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C8836" w14:textId="7CB495CF" w:rsidR="00087618" w:rsidRPr="00394D53" w:rsidRDefault="007941BD" w:rsidP="007941BD">
      <w:pPr>
        <w:pStyle w:val="Header"/>
        <w:spacing w:after="0" w:line="240" w:lineRule="auto"/>
        <w:rPr>
          <w:rFonts w:ascii="Tahoma" w:hAnsi="Tahoma" w:cs="Tahoma"/>
          <w:sz w:val="22"/>
          <w:szCs w:val="22"/>
        </w:rPr>
      </w:pPr>
      <w:r>
        <w:rPr>
          <w:rFonts w:ascii="Tahoma" w:hAnsi="Tahoma" w:cs="Tahoma"/>
          <w:sz w:val="22"/>
          <w:szCs w:val="22"/>
        </w:rPr>
        <w:t>Albany Dougherty Planning Commission</w:t>
      </w:r>
    </w:p>
    <w:p w14:paraId="0E1DAC05" w14:textId="4CBB315B" w:rsidR="00087618" w:rsidRPr="00394D53" w:rsidRDefault="00675F70" w:rsidP="007941BD">
      <w:pPr>
        <w:pStyle w:val="Subheader1"/>
        <w:spacing w:after="0" w:line="240" w:lineRule="auto"/>
        <w:rPr>
          <w:rFonts w:ascii="Tahoma" w:hAnsi="Tahoma" w:cs="Tahoma"/>
          <w:sz w:val="22"/>
          <w:szCs w:val="22"/>
        </w:rPr>
      </w:pPr>
      <w:r w:rsidRPr="00394D53">
        <w:rPr>
          <w:rFonts w:ascii="Tahoma" w:hAnsi="Tahoma" w:cs="Tahoma"/>
          <w:sz w:val="22"/>
          <w:szCs w:val="22"/>
        </w:rPr>
        <w:t>MINUTES</w:t>
      </w:r>
    </w:p>
    <w:tbl>
      <w:tblPr>
        <w:tblW w:w="0" w:type="auto"/>
        <w:tblCellMar>
          <w:left w:w="0" w:type="dxa"/>
          <w:right w:w="0" w:type="dxa"/>
        </w:tblCellMar>
        <w:tblLook w:val="0000" w:firstRow="0" w:lastRow="0" w:firstColumn="0" w:lastColumn="0" w:noHBand="0" w:noVBand="0"/>
      </w:tblPr>
      <w:tblGrid>
        <w:gridCol w:w="2737"/>
      </w:tblGrid>
      <w:tr w:rsidR="00087618" w:rsidRPr="00394D53" w14:paraId="0468BA64" w14:textId="77777777">
        <w:trPr>
          <w:tblHeader/>
        </w:trPr>
        <w:tc>
          <w:tcPr>
            <w:tcW w:w="0" w:type="auto"/>
          </w:tcPr>
          <w:p w14:paraId="235CED32" w14:textId="77777777" w:rsidR="00087618" w:rsidRPr="00394D53" w:rsidRDefault="00675F70">
            <w:pPr>
              <w:pStyle w:val="MeetingInfo"/>
              <w:rPr>
                <w:rFonts w:ascii="Tahoma" w:hAnsi="Tahoma" w:cs="Tahoma"/>
                <w:sz w:val="22"/>
                <w:szCs w:val="22"/>
              </w:rPr>
            </w:pPr>
            <w:r w:rsidRPr="00394D53">
              <w:rPr>
                <w:rFonts w:ascii="Tahoma" w:hAnsi="Tahoma" w:cs="Tahoma"/>
                <w:sz w:val="22"/>
                <w:szCs w:val="22"/>
              </w:rPr>
              <w:t>August 6, 2026, 2:00 pm</w:t>
            </w:r>
          </w:p>
          <w:p w14:paraId="3F04658A" w14:textId="77777777" w:rsidR="00087618" w:rsidRPr="00394D53" w:rsidRDefault="00675F70">
            <w:pPr>
              <w:pStyle w:val="MeetingInfo"/>
              <w:rPr>
                <w:rFonts w:ascii="Tahoma" w:hAnsi="Tahoma" w:cs="Tahoma"/>
                <w:sz w:val="22"/>
                <w:szCs w:val="22"/>
              </w:rPr>
            </w:pPr>
            <w:r w:rsidRPr="00394D53">
              <w:rPr>
                <w:rFonts w:ascii="Tahoma" w:hAnsi="Tahoma" w:cs="Tahoma"/>
                <w:sz w:val="22"/>
                <w:szCs w:val="22"/>
              </w:rPr>
              <w:t xml:space="preserve">Government Center Building </w:t>
            </w:r>
          </w:p>
          <w:p w14:paraId="26B838D3" w14:textId="77777777" w:rsidR="00087618" w:rsidRPr="00394D53" w:rsidRDefault="00675F70">
            <w:pPr>
              <w:pStyle w:val="MeetingInfo"/>
              <w:rPr>
                <w:rFonts w:ascii="Tahoma" w:hAnsi="Tahoma" w:cs="Tahoma"/>
                <w:sz w:val="22"/>
                <w:szCs w:val="22"/>
              </w:rPr>
            </w:pPr>
            <w:r w:rsidRPr="00394D53">
              <w:rPr>
                <w:rFonts w:ascii="Tahoma" w:hAnsi="Tahoma" w:cs="Tahoma"/>
                <w:sz w:val="22"/>
                <w:szCs w:val="22"/>
              </w:rPr>
              <w:t>222 Pine Ave. (Room 100)</w:t>
            </w:r>
          </w:p>
        </w:tc>
      </w:tr>
    </w:tbl>
    <w:p w14:paraId="40C34999" w14:textId="77777777" w:rsidR="00087618" w:rsidRPr="00394D53" w:rsidRDefault="00087618">
      <w:pPr>
        <w:spacing w:after="0"/>
        <w:rPr>
          <w:rFonts w:ascii="Tahoma" w:hAnsi="Tahoma" w:cs="Tahoma"/>
          <w:sz w:val="22"/>
          <w:szCs w:val="22"/>
        </w:rPr>
      </w:pPr>
    </w:p>
    <w:tbl>
      <w:tblPr>
        <w:tblW w:w="0" w:type="auto"/>
        <w:tblCellMar>
          <w:left w:w="0" w:type="dxa"/>
          <w:right w:w="0" w:type="dxa"/>
        </w:tblCellMar>
        <w:tblLook w:val="04A0" w:firstRow="1" w:lastRow="0" w:firstColumn="1" w:lastColumn="0" w:noHBand="0" w:noVBand="1"/>
      </w:tblPr>
      <w:tblGrid>
        <w:gridCol w:w="2474"/>
        <w:gridCol w:w="6886"/>
      </w:tblGrid>
      <w:tr w:rsidR="00087618" w:rsidRPr="00394D53" w14:paraId="613109B6" w14:textId="77777777" w:rsidTr="0042581E">
        <w:tc>
          <w:tcPr>
            <w:tcW w:w="2474" w:type="dxa"/>
          </w:tcPr>
          <w:p w14:paraId="1EEB400F" w14:textId="77777777" w:rsidR="00087618" w:rsidRPr="00394D53" w:rsidRDefault="00675F70">
            <w:pPr>
              <w:pStyle w:val="AttendanceInfo"/>
              <w:rPr>
                <w:rFonts w:ascii="Tahoma" w:hAnsi="Tahoma" w:cs="Tahoma"/>
                <w:sz w:val="22"/>
                <w:szCs w:val="22"/>
              </w:rPr>
            </w:pPr>
            <w:r w:rsidRPr="00394D53">
              <w:rPr>
                <w:rFonts w:ascii="Tahoma" w:hAnsi="Tahoma" w:cs="Tahoma"/>
                <w:sz w:val="22"/>
                <w:szCs w:val="22"/>
              </w:rPr>
              <w:t>PRESENT:</w:t>
            </w:r>
          </w:p>
        </w:tc>
        <w:tc>
          <w:tcPr>
            <w:tcW w:w="6886" w:type="dxa"/>
          </w:tcPr>
          <w:p w14:paraId="4205523F" w14:textId="33FABDEA" w:rsidR="00087618" w:rsidRPr="00394D53" w:rsidRDefault="0042581E">
            <w:pPr>
              <w:pStyle w:val="AttendanceInfo"/>
              <w:rPr>
                <w:rFonts w:ascii="Tahoma" w:hAnsi="Tahoma" w:cs="Tahoma"/>
                <w:sz w:val="22"/>
                <w:szCs w:val="22"/>
              </w:rPr>
            </w:pPr>
            <w:r w:rsidRPr="00394D53">
              <w:rPr>
                <w:rFonts w:ascii="Tahoma" w:hAnsi="Tahoma" w:cs="Tahoma"/>
                <w:sz w:val="22"/>
                <w:szCs w:val="22"/>
              </w:rPr>
              <w:t>Sanford Hillsman, Chair</w:t>
            </w:r>
          </w:p>
        </w:tc>
      </w:tr>
      <w:tr w:rsidR="00087618" w:rsidRPr="00394D53" w14:paraId="7CCFE56C" w14:textId="77777777" w:rsidTr="0042581E">
        <w:tc>
          <w:tcPr>
            <w:tcW w:w="2474" w:type="dxa"/>
          </w:tcPr>
          <w:p w14:paraId="314E6841" w14:textId="77777777" w:rsidR="00087618" w:rsidRPr="00394D53" w:rsidRDefault="00087618">
            <w:pPr>
              <w:pStyle w:val="AttendanceInfo"/>
              <w:rPr>
                <w:rFonts w:ascii="Tahoma" w:hAnsi="Tahoma" w:cs="Tahoma"/>
                <w:sz w:val="22"/>
                <w:szCs w:val="22"/>
              </w:rPr>
            </w:pPr>
          </w:p>
        </w:tc>
        <w:tc>
          <w:tcPr>
            <w:tcW w:w="6886" w:type="dxa"/>
          </w:tcPr>
          <w:p w14:paraId="280256FD" w14:textId="4C940AAD" w:rsidR="00087618" w:rsidRPr="00394D53" w:rsidRDefault="0042581E">
            <w:pPr>
              <w:pStyle w:val="AttendanceInfo"/>
              <w:rPr>
                <w:rFonts w:ascii="Tahoma" w:hAnsi="Tahoma" w:cs="Tahoma"/>
                <w:sz w:val="22"/>
                <w:szCs w:val="22"/>
              </w:rPr>
            </w:pPr>
            <w:r w:rsidRPr="00394D53">
              <w:rPr>
                <w:rFonts w:ascii="Tahoma" w:hAnsi="Tahoma" w:cs="Tahoma"/>
                <w:sz w:val="22"/>
                <w:szCs w:val="22"/>
              </w:rPr>
              <w:t>Aaron Johnson, Vice-Chair</w:t>
            </w:r>
          </w:p>
        </w:tc>
      </w:tr>
      <w:tr w:rsidR="00087618" w:rsidRPr="00394D53" w14:paraId="5A2CD7B4" w14:textId="77777777" w:rsidTr="0042581E">
        <w:tc>
          <w:tcPr>
            <w:tcW w:w="2474" w:type="dxa"/>
          </w:tcPr>
          <w:p w14:paraId="4EA1654E" w14:textId="77777777" w:rsidR="00087618" w:rsidRPr="00394D53" w:rsidRDefault="00087618">
            <w:pPr>
              <w:pStyle w:val="AttendanceInfo"/>
              <w:rPr>
                <w:rFonts w:ascii="Tahoma" w:hAnsi="Tahoma" w:cs="Tahoma"/>
                <w:sz w:val="22"/>
                <w:szCs w:val="22"/>
              </w:rPr>
            </w:pPr>
          </w:p>
        </w:tc>
        <w:tc>
          <w:tcPr>
            <w:tcW w:w="6886" w:type="dxa"/>
          </w:tcPr>
          <w:p w14:paraId="20B851F5" w14:textId="4943E424" w:rsidR="00087618" w:rsidRPr="00394D53" w:rsidRDefault="00675F70">
            <w:pPr>
              <w:pStyle w:val="AttendanceInfo"/>
              <w:rPr>
                <w:rFonts w:ascii="Tahoma" w:hAnsi="Tahoma" w:cs="Tahoma"/>
                <w:sz w:val="22"/>
                <w:szCs w:val="22"/>
              </w:rPr>
            </w:pPr>
            <w:r w:rsidRPr="00394D53">
              <w:rPr>
                <w:rFonts w:ascii="Tahoma" w:hAnsi="Tahoma" w:cs="Tahoma"/>
                <w:sz w:val="22"/>
                <w:szCs w:val="22"/>
              </w:rPr>
              <w:t>Helen Young</w:t>
            </w:r>
          </w:p>
        </w:tc>
      </w:tr>
      <w:tr w:rsidR="00087618" w:rsidRPr="00394D53" w14:paraId="516D43B8" w14:textId="77777777" w:rsidTr="0042581E">
        <w:tc>
          <w:tcPr>
            <w:tcW w:w="2474" w:type="dxa"/>
          </w:tcPr>
          <w:p w14:paraId="12653D3A" w14:textId="77777777" w:rsidR="00087618" w:rsidRPr="00394D53" w:rsidRDefault="00087618">
            <w:pPr>
              <w:pStyle w:val="AttendanceInfo"/>
              <w:rPr>
                <w:rFonts w:ascii="Tahoma" w:hAnsi="Tahoma" w:cs="Tahoma"/>
                <w:sz w:val="22"/>
                <w:szCs w:val="22"/>
              </w:rPr>
            </w:pPr>
          </w:p>
        </w:tc>
        <w:tc>
          <w:tcPr>
            <w:tcW w:w="6886" w:type="dxa"/>
          </w:tcPr>
          <w:p w14:paraId="50EA8E98" w14:textId="0A4F7DC4" w:rsidR="00087618" w:rsidRPr="00394D53" w:rsidRDefault="0042581E">
            <w:pPr>
              <w:pStyle w:val="AttendanceInfo"/>
              <w:rPr>
                <w:rFonts w:ascii="Tahoma" w:hAnsi="Tahoma" w:cs="Tahoma"/>
                <w:sz w:val="22"/>
                <w:szCs w:val="22"/>
              </w:rPr>
            </w:pPr>
            <w:r w:rsidRPr="00394D53">
              <w:rPr>
                <w:rFonts w:ascii="Tahoma" w:hAnsi="Tahoma" w:cs="Tahoma"/>
                <w:sz w:val="22"/>
                <w:szCs w:val="22"/>
              </w:rPr>
              <w:t>King Randall</w:t>
            </w:r>
          </w:p>
        </w:tc>
      </w:tr>
      <w:tr w:rsidR="00087618" w:rsidRPr="00394D53" w14:paraId="2BB789D1" w14:textId="77777777" w:rsidTr="0042581E">
        <w:tc>
          <w:tcPr>
            <w:tcW w:w="2474" w:type="dxa"/>
          </w:tcPr>
          <w:p w14:paraId="3D33784E" w14:textId="77777777" w:rsidR="00087618" w:rsidRPr="00394D53" w:rsidRDefault="00087618">
            <w:pPr>
              <w:pStyle w:val="AttendanceInfo"/>
              <w:rPr>
                <w:rFonts w:ascii="Tahoma" w:hAnsi="Tahoma" w:cs="Tahoma"/>
                <w:sz w:val="22"/>
                <w:szCs w:val="22"/>
              </w:rPr>
            </w:pPr>
          </w:p>
        </w:tc>
        <w:tc>
          <w:tcPr>
            <w:tcW w:w="6886" w:type="dxa"/>
          </w:tcPr>
          <w:p w14:paraId="7A9B1D14" w14:textId="666A6144" w:rsidR="00087618" w:rsidRPr="00394D53" w:rsidRDefault="00675F70">
            <w:pPr>
              <w:pStyle w:val="AttendanceInfo"/>
              <w:rPr>
                <w:rFonts w:ascii="Tahoma" w:hAnsi="Tahoma" w:cs="Tahoma"/>
                <w:sz w:val="22"/>
                <w:szCs w:val="22"/>
              </w:rPr>
            </w:pPr>
            <w:r w:rsidRPr="00394D53">
              <w:rPr>
                <w:rFonts w:ascii="Tahoma" w:hAnsi="Tahoma" w:cs="Tahoma"/>
                <w:sz w:val="22"/>
                <w:szCs w:val="22"/>
              </w:rPr>
              <w:t>Art Brown</w:t>
            </w:r>
          </w:p>
        </w:tc>
      </w:tr>
      <w:tr w:rsidR="00087618" w:rsidRPr="00394D53" w14:paraId="05D4A1A8" w14:textId="77777777" w:rsidTr="0042581E">
        <w:tc>
          <w:tcPr>
            <w:tcW w:w="2474" w:type="dxa"/>
          </w:tcPr>
          <w:p w14:paraId="2EAE7583" w14:textId="77777777" w:rsidR="00087618" w:rsidRPr="00394D53" w:rsidRDefault="00087618">
            <w:pPr>
              <w:pStyle w:val="AttendanceInfo"/>
              <w:rPr>
                <w:rFonts w:ascii="Tahoma" w:hAnsi="Tahoma" w:cs="Tahoma"/>
                <w:sz w:val="22"/>
                <w:szCs w:val="22"/>
              </w:rPr>
            </w:pPr>
          </w:p>
        </w:tc>
        <w:tc>
          <w:tcPr>
            <w:tcW w:w="6886" w:type="dxa"/>
          </w:tcPr>
          <w:p w14:paraId="75DEF7C8" w14:textId="1A22666A" w:rsidR="00087618" w:rsidRPr="00394D53" w:rsidRDefault="00675F70">
            <w:pPr>
              <w:pStyle w:val="AttendanceInfo"/>
              <w:rPr>
                <w:rFonts w:ascii="Tahoma" w:hAnsi="Tahoma" w:cs="Tahoma"/>
                <w:sz w:val="22"/>
                <w:szCs w:val="22"/>
              </w:rPr>
            </w:pPr>
            <w:r w:rsidRPr="00394D53">
              <w:rPr>
                <w:rFonts w:ascii="Tahoma" w:hAnsi="Tahoma" w:cs="Tahoma"/>
                <w:sz w:val="22"/>
                <w:szCs w:val="22"/>
              </w:rPr>
              <w:t>Jimmy Hall</w:t>
            </w:r>
          </w:p>
        </w:tc>
      </w:tr>
      <w:tr w:rsidR="00087618" w:rsidRPr="00394D53" w14:paraId="7C54F332" w14:textId="77777777" w:rsidTr="0042581E">
        <w:trPr>
          <w:tblHeader/>
        </w:trPr>
        <w:tc>
          <w:tcPr>
            <w:tcW w:w="2474" w:type="dxa"/>
          </w:tcPr>
          <w:p w14:paraId="362C3AA4" w14:textId="77777777" w:rsidR="00087618" w:rsidRPr="00394D53" w:rsidRDefault="00087618">
            <w:pPr>
              <w:pStyle w:val="AttendanceInfo"/>
              <w:rPr>
                <w:rFonts w:ascii="Tahoma" w:hAnsi="Tahoma" w:cs="Tahoma"/>
                <w:sz w:val="22"/>
                <w:szCs w:val="22"/>
              </w:rPr>
            </w:pPr>
          </w:p>
        </w:tc>
        <w:tc>
          <w:tcPr>
            <w:tcW w:w="6886" w:type="dxa"/>
          </w:tcPr>
          <w:p w14:paraId="59D28569" w14:textId="77777777" w:rsidR="00087618" w:rsidRPr="00394D53" w:rsidRDefault="00087618">
            <w:pPr>
              <w:pStyle w:val="AttendanceInfo"/>
              <w:rPr>
                <w:rFonts w:ascii="Tahoma" w:hAnsi="Tahoma" w:cs="Tahoma"/>
                <w:sz w:val="22"/>
                <w:szCs w:val="22"/>
              </w:rPr>
            </w:pPr>
          </w:p>
        </w:tc>
      </w:tr>
      <w:tr w:rsidR="003D575A" w:rsidRPr="00394D53" w14:paraId="74875B89" w14:textId="77777777" w:rsidTr="0042581E">
        <w:trPr>
          <w:tblHeader/>
        </w:trPr>
        <w:tc>
          <w:tcPr>
            <w:tcW w:w="2474" w:type="dxa"/>
          </w:tcPr>
          <w:p w14:paraId="5D303167" w14:textId="6BBFF33F" w:rsidR="003D575A" w:rsidRPr="00394D53" w:rsidRDefault="003D575A">
            <w:pPr>
              <w:pStyle w:val="AttendanceInfo"/>
              <w:rPr>
                <w:rFonts w:ascii="Tahoma" w:hAnsi="Tahoma" w:cs="Tahoma"/>
                <w:sz w:val="22"/>
                <w:szCs w:val="22"/>
              </w:rPr>
            </w:pPr>
            <w:r w:rsidRPr="00394D53">
              <w:rPr>
                <w:rFonts w:ascii="Tahoma" w:hAnsi="Tahoma" w:cs="Tahoma"/>
                <w:sz w:val="22"/>
                <w:szCs w:val="22"/>
              </w:rPr>
              <w:t xml:space="preserve">ABSENT: </w:t>
            </w:r>
          </w:p>
        </w:tc>
        <w:tc>
          <w:tcPr>
            <w:tcW w:w="6886" w:type="dxa"/>
          </w:tcPr>
          <w:p w14:paraId="1CE411B0" w14:textId="67F55040" w:rsidR="003D575A" w:rsidRPr="00394D53" w:rsidRDefault="003D575A">
            <w:pPr>
              <w:pStyle w:val="AttendanceInfo"/>
              <w:rPr>
                <w:rFonts w:ascii="Tahoma" w:hAnsi="Tahoma" w:cs="Tahoma"/>
                <w:sz w:val="22"/>
                <w:szCs w:val="22"/>
              </w:rPr>
            </w:pPr>
            <w:r w:rsidRPr="00394D53">
              <w:rPr>
                <w:rFonts w:ascii="Tahoma" w:hAnsi="Tahoma" w:cs="Tahoma"/>
                <w:sz w:val="22"/>
                <w:szCs w:val="22"/>
              </w:rPr>
              <w:t>William Geer, Excused</w:t>
            </w:r>
          </w:p>
        </w:tc>
      </w:tr>
      <w:tr w:rsidR="003D575A" w:rsidRPr="00394D53" w14:paraId="57A80D5E" w14:textId="77777777" w:rsidTr="0042581E">
        <w:trPr>
          <w:tblHeader/>
        </w:trPr>
        <w:tc>
          <w:tcPr>
            <w:tcW w:w="2474" w:type="dxa"/>
          </w:tcPr>
          <w:p w14:paraId="0AFD7F42" w14:textId="77777777" w:rsidR="003D575A" w:rsidRPr="00394D53" w:rsidRDefault="003D575A">
            <w:pPr>
              <w:pStyle w:val="AttendanceInfo"/>
              <w:rPr>
                <w:rFonts w:ascii="Tahoma" w:hAnsi="Tahoma" w:cs="Tahoma"/>
                <w:sz w:val="22"/>
                <w:szCs w:val="22"/>
              </w:rPr>
            </w:pPr>
          </w:p>
        </w:tc>
        <w:tc>
          <w:tcPr>
            <w:tcW w:w="6886" w:type="dxa"/>
          </w:tcPr>
          <w:p w14:paraId="3A07C89D" w14:textId="369AABD8" w:rsidR="003D575A" w:rsidRPr="00394D53" w:rsidRDefault="003D575A">
            <w:pPr>
              <w:pStyle w:val="AttendanceInfo"/>
              <w:rPr>
                <w:rFonts w:ascii="Tahoma" w:hAnsi="Tahoma" w:cs="Tahoma"/>
                <w:sz w:val="22"/>
                <w:szCs w:val="22"/>
              </w:rPr>
            </w:pPr>
            <w:r w:rsidRPr="00394D53">
              <w:rPr>
                <w:rFonts w:ascii="Tahoma" w:hAnsi="Tahoma" w:cs="Tahoma"/>
                <w:sz w:val="22"/>
                <w:szCs w:val="22"/>
              </w:rPr>
              <w:t>Charles Ochie, Excused</w:t>
            </w:r>
          </w:p>
        </w:tc>
      </w:tr>
      <w:tr w:rsidR="003D575A" w:rsidRPr="00394D53" w14:paraId="4AA85AC4" w14:textId="77777777" w:rsidTr="0042581E">
        <w:trPr>
          <w:tblHeader/>
        </w:trPr>
        <w:tc>
          <w:tcPr>
            <w:tcW w:w="2474" w:type="dxa"/>
          </w:tcPr>
          <w:p w14:paraId="69E73424" w14:textId="77777777" w:rsidR="003D575A" w:rsidRPr="00394D53" w:rsidRDefault="003D575A">
            <w:pPr>
              <w:pStyle w:val="AttendanceInfo"/>
              <w:rPr>
                <w:rFonts w:ascii="Tahoma" w:hAnsi="Tahoma" w:cs="Tahoma"/>
                <w:sz w:val="22"/>
                <w:szCs w:val="22"/>
              </w:rPr>
            </w:pPr>
          </w:p>
        </w:tc>
        <w:tc>
          <w:tcPr>
            <w:tcW w:w="6886" w:type="dxa"/>
          </w:tcPr>
          <w:p w14:paraId="65C827B6" w14:textId="681CB4AA" w:rsidR="003D575A" w:rsidRPr="00394D53" w:rsidRDefault="003D575A">
            <w:pPr>
              <w:pStyle w:val="AttendanceInfo"/>
              <w:rPr>
                <w:rFonts w:ascii="Tahoma" w:hAnsi="Tahoma" w:cs="Tahoma"/>
                <w:sz w:val="22"/>
                <w:szCs w:val="22"/>
              </w:rPr>
            </w:pPr>
            <w:r w:rsidRPr="00394D53">
              <w:rPr>
                <w:rFonts w:ascii="Tahoma" w:eastAsia="Calibri" w:hAnsi="Tahoma" w:cs="Tahoma"/>
                <w:color w:val="auto"/>
                <w:spacing w:val="-2"/>
                <w:kern w:val="0"/>
                <w:sz w:val="22"/>
                <w:szCs w:val="22"/>
                <w14:ligatures w14:val="none"/>
              </w:rPr>
              <w:t>Demetrius Love, Excused</w:t>
            </w:r>
          </w:p>
        </w:tc>
      </w:tr>
      <w:tr w:rsidR="003D575A" w:rsidRPr="00394D53" w14:paraId="2EA0B45D" w14:textId="77777777" w:rsidTr="0042581E">
        <w:trPr>
          <w:tblHeader/>
        </w:trPr>
        <w:tc>
          <w:tcPr>
            <w:tcW w:w="2474" w:type="dxa"/>
          </w:tcPr>
          <w:p w14:paraId="2FDF07D9" w14:textId="77777777" w:rsidR="003D575A" w:rsidRPr="00394D53" w:rsidRDefault="003D575A">
            <w:pPr>
              <w:pStyle w:val="AttendanceInfo"/>
              <w:rPr>
                <w:rFonts w:ascii="Tahoma" w:hAnsi="Tahoma" w:cs="Tahoma"/>
                <w:sz w:val="22"/>
                <w:szCs w:val="22"/>
              </w:rPr>
            </w:pPr>
          </w:p>
        </w:tc>
        <w:tc>
          <w:tcPr>
            <w:tcW w:w="6886" w:type="dxa"/>
          </w:tcPr>
          <w:p w14:paraId="1A3CEEC5" w14:textId="77777777" w:rsidR="003D575A" w:rsidRPr="00394D53" w:rsidRDefault="003D575A">
            <w:pPr>
              <w:pStyle w:val="AttendanceInfo"/>
              <w:rPr>
                <w:rFonts w:ascii="Tahoma" w:hAnsi="Tahoma" w:cs="Tahoma"/>
                <w:sz w:val="22"/>
                <w:szCs w:val="22"/>
              </w:rPr>
            </w:pPr>
          </w:p>
        </w:tc>
      </w:tr>
      <w:tr w:rsidR="00087618" w:rsidRPr="00394D53" w14:paraId="63988F71" w14:textId="77777777" w:rsidTr="0042581E">
        <w:tc>
          <w:tcPr>
            <w:tcW w:w="2474" w:type="dxa"/>
          </w:tcPr>
          <w:p w14:paraId="6202AE23" w14:textId="77777777" w:rsidR="00087618" w:rsidRPr="00394D53" w:rsidRDefault="00675F70">
            <w:pPr>
              <w:pStyle w:val="AttendanceInfo"/>
              <w:rPr>
                <w:rFonts w:ascii="Tahoma" w:hAnsi="Tahoma" w:cs="Tahoma"/>
                <w:sz w:val="22"/>
                <w:szCs w:val="22"/>
              </w:rPr>
            </w:pPr>
            <w:r w:rsidRPr="00394D53">
              <w:rPr>
                <w:rFonts w:ascii="Tahoma" w:hAnsi="Tahoma" w:cs="Tahoma"/>
                <w:sz w:val="22"/>
                <w:szCs w:val="22"/>
              </w:rPr>
              <w:t>STAFF PRESENT:</w:t>
            </w:r>
          </w:p>
        </w:tc>
        <w:tc>
          <w:tcPr>
            <w:tcW w:w="6886" w:type="dxa"/>
          </w:tcPr>
          <w:p w14:paraId="1BDF60FD" w14:textId="1C8B8637" w:rsidR="00087618" w:rsidRPr="00394D53" w:rsidRDefault="00675F70">
            <w:pPr>
              <w:pStyle w:val="AttendanceInfo"/>
              <w:rPr>
                <w:rFonts w:ascii="Tahoma" w:hAnsi="Tahoma" w:cs="Tahoma"/>
                <w:sz w:val="22"/>
                <w:szCs w:val="22"/>
              </w:rPr>
            </w:pPr>
            <w:r w:rsidRPr="00394D53">
              <w:rPr>
                <w:rFonts w:ascii="Tahoma" w:hAnsi="Tahoma" w:cs="Tahoma"/>
                <w:sz w:val="22"/>
                <w:szCs w:val="22"/>
              </w:rPr>
              <w:t>Paul Forgey</w:t>
            </w:r>
            <w:r w:rsidR="0042581E" w:rsidRPr="00394D53">
              <w:rPr>
                <w:rFonts w:ascii="Tahoma" w:hAnsi="Tahoma" w:cs="Tahoma"/>
                <w:sz w:val="22"/>
                <w:szCs w:val="22"/>
              </w:rPr>
              <w:t>, Planning Director</w:t>
            </w:r>
          </w:p>
        </w:tc>
      </w:tr>
      <w:tr w:rsidR="00087618" w:rsidRPr="00394D53" w14:paraId="018D878E" w14:textId="77777777" w:rsidTr="0042581E">
        <w:tc>
          <w:tcPr>
            <w:tcW w:w="2474" w:type="dxa"/>
          </w:tcPr>
          <w:p w14:paraId="6EC3D177" w14:textId="77777777" w:rsidR="00087618" w:rsidRPr="00394D53" w:rsidRDefault="00087618">
            <w:pPr>
              <w:pStyle w:val="AttendanceInfo"/>
              <w:rPr>
                <w:rFonts w:ascii="Tahoma" w:hAnsi="Tahoma" w:cs="Tahoma"/>
                <w:sz w:val="22"/>
                <w:szCs w:val="22"/>
              </w:rPr>
            </w:pPr>
          </w:p>
        </w:tc>
        <w:tc>
          <w:tcPr>
            <w:tcW w:w="6886" w:type="dxa"/>
          </w:tcPr>
          <w:p w14:paraId="6947C640" w14:textId="58D0C835" w:rsidR="00087618" w:rsidRPr="00394D53" w:rsidRDefault="0042581E">
            <w:pPr>
              <w:pStyle w:val="AttendanceInfo"/>
              <w:rPr>
                <w:rFonts w:ascii="Tahoma" w:hAnsi="Tahoma" w:cs="Tahoma"/>
                <w:sz w:val="22"/>
                <w:szCs w:val="22"/>
              </w:rPr>
            </w:pPr>
            <w:r w:rsidRPr="00394D53">
              <w:rPr>
                <w:rFonts w:ascii="Tahoma" w:hAnsi="Tahoma" w:cs="Tahoma"/>
                <w:sz w:val="22"/>
                <w:szCs w:val="22"/>
              </w:rPr>
              <w:t>Angel Gray, Deputy Director</w:t>
            </w:r>
          </w:p>
        </w:tc>
      </w:tr>
      <w:tr w:rsidR="00087618" w:rsidRPr="00394D53" w14:paraId="3928480C" w14:textId="77777777" w:rsidTr="0042581E">
        <w:tc>
          <w:tcPr>
            <w:tcW w:w="2474" w:type="dxa"/>
          </w:tcPr>
          <w:p w14:paraId="2D960131" w14:textId="77777777" w:rsidR="00087618" w:rsidRPr="00394D53" w:rsidRDefault="00087618">
            <w:pPr>
              <w:pStyle w:val="AttendanceInfo"/>
              <w:rPr>
                <w:rFonts w:ascii="Tahoma" w:hAnsi="Tahoma" w:cs="Tahoma"/>
                <w:sz w:val="22"/>
                <w:szCs w:val="22"/>
              </w:rPr>
            </w:pPr>
          </w:p>
        </w:tc>
        <w:tc>
          <w:tcPr>
            <w:tcW w:w="6886" w:type="dxa"/>
          </w:tcPr>
          <w:p w14:paraId="6EB88DE4" w14:textId="1AB614D0" w:rsidR="00087618" w:rsidRPr="00394D53" w:rsidRDefault="008B14FF">
            <w:pPr>
              <w:pStyle w:val="AttendanceInfo"/>
              <w:rPr>
                <w:rFonts w:ascii="Tahoma" w:hAnsi="Tahoma" w:cs="Tahoma"/>
                <w:sz w:val="22"/>
                <w:szCs w:val="22"/>
              </w:rPr>
            </w:pPr>
            <w:r w:rsidRPr="00394D53">
              <w:rPr>
                <w:rFonts w:ascii="Tahoma" w:hAnsi="Tahoma" w:cs="Tahoma"/>
                <w:sz w:val="22"/>
                <w:szCs w:val="22"/>
              </w:rPr>
              <w:t>Tanner Anderson, Planner II</w:t>
            </w:r>
          </w:p>
        </w:tc>
      </w:tr>
      <w:tr w:rsidR="00087618" w:rsidRPr="00394D53" w14:paraId="7C01A0F7" w14:textId="77777777" w:rsidTr="0042581E">
        <w:tc>
          <w:tcPr>
            <w:tcW w:w="2474" w:type="dxa"/>
          </w:tcPr>
          <w:p w14:paraId="5960B8EB" w14:textId="77777777" w:rsidR="00087618" w:rsidRPr="00394D53" w:rsidRDefault="00087618">
            <w:pPr>
              <w:pStyle w:val="AttendanceInfo"/>
              <w:rPr>
                <w:rFonts w:ascii="Tahoma" w:hAnsi="Tahoma" w:cs="Tahoma"/>
                <w:sz w:val="22"/>
                <w:szCs w:val="22"/>
              </w:rPr>
            </w:pPr>
          </w:p>
        </w:tc>
        <w:tc>
          <w:tcPr>
            <w:tcW w:w="6886" w:type="dxa"/>
          </w:tcPr>
          <w:p w14:paraId="6EA2F0ED" w14:textId="0D979FD6" w:rsidR="00087618" w:rsidRPr="00394D53" w:rsidRDefault="008B14FF">
            <w:pPr>
              <w:pStyle w:val="AttendanceInfo"/>
              <w:rPr>
                <w:rFonts w:ascii="Tahoma" w:hAnsi="Tahoma" w:cs="Tahoma"/>
                <w:sz w:val="22"/>
                <w:szCs w:val="22"/>
              </w:rPr>
            </w:pPr>
            <w:r w:rsidRPr="00394D53">
              <w:rPr>
                <w:rFonts w:ascii="Tahoma" w:hAnsi="Tahoma" w:cs="Tahoma"/>
                <w:sz w:val="22"/>
                <w:szCs w:val="22"/>
              </w:rPr>
              <w:t>Denise Clark, Administrative Manager</w:t>
            </w:r>
          </w:p>
        </w:tc>
      </w:tr>
      <w:tr w:rsidR="00087618" w:rsidRPr="00394D53" w14:paraId="69E95E8D" w14:textId="77777777" w:rsidTr="0042581E">
        <w:tc>
          <w:tcPr>
            <w:tcW w:w="2474" w:type="dxa"/>
          </w:tcPr>
          <w:p w14:paraId="65892115" w14:textId="77777777" w:rsidR="00087618" w:rsidRPr="00394D53" w:rsidRDefault="00087618">
            <w:pPr>
              <w:pStyle w:val="AttendanceInfo"/>
              <w:rPr>
                <w:rFonts w:ascii="Tahoma" w:hAnsi="Tahoma" w:cs="Tahoma"/>
                <w:sz w:val="22"/>
                <w:szCs w:val="22"/>
              </w:rPr>
            </w:pPr>
          </w:p>
        </w:tc>
        <w:tc>
          <w:tcPr>
            <w:tcW w:w="6886" w:type="dxa"/>
          </w:tcPr>
          <w:p w14:paraId="58C71E7C" w14:textId="7F216891" w:rsidR="00087618" w:rsidRPr="00394D53" w:rsidRDefault="00EE4F49">
            <w:pPr>
              <w:pStyle w:val="AttendanceInfo"/>
              <w:rPr>
                <w:rFonts w:ascii="Tahoma" w:hAnsi="Tahoma" w:cs="Tahoma"/>
                <w:sz w:val="22"/>
                <w:szCs w:val="22"/>
              </w:rPr>
            </w:pPr>
            <w:r w:rsidRPr="00394D53">
              <w:rPr>
                <w:rFonts w:ascii="Tahoma" w:hAnsi="Tahoma" w:cs="Tahoma"/>
                <w:sz w:val="22"/>
                <w:szCs w:val="22"/>
              </w:rPr>
              <w:t>Alex ShaliShali</w:t>
            </w:r>
            <w:r w:rsidR="009E22C6">
              <w:rPr>
                <w:rFonts w:ascii="Tahoma" w:hAnsi="Tahoma" w:cs="Tahoma"/>
                <w:sz w:val="22"/>
                <w:szCs w:val="22"/>
              </w:rPr>
              <w:t xml:space="preserve">, </w:t>
            </w:r>
            <w:r w:rsidRPr="00394D53">
              <w:rPr>
                <w:rFonts w:ascii="Tahoma" w:hAnsi="Tahoma" w:cs="Tahoma"/>
                <w:sz w:val="22"/>
                <w:szCs w:val="22"/>
              </w:rPr>
              <w:t>County Attorney</w:t>
            </w:r>
          </w:p>
        </w:tc>
      </w:tr>
    </w:tbl>
    <w:p w14:paraId="38DD2974" w14:textId="77777777" w:rsidR="00087618" w:rsidRPr="00394D53" w:rsidRDefault="00087618">
      <w:pPr>
        <w:spacing w:after="0"/>
        <w:rPr>
          <w:rFonts w:ascii="Tahoma" w:hAnsi="Tahoma" w:cs="Tahoma"/>
          <w:sz w:val="22"/>
          <w:szCs w:val="22"/>
        </w:rPr>
      </w:pPr>
    </w:p>
    <w:p w14:paraId="178C2601" w14:textId="47621C39" w:rsidR="00087618" w:rsidRPr="00394D53" w:rsidRDefault="00675F70" w:rsidP="00BF2AA5">
      <w:pPr>
        <w:pStyle w:val="Heading1"/>
        <w:numPr>
          <w:ilvl w:val="0"/>
          <w:numId w:val="1"/>
        </w:numPr>
        <w:spacing w:after="120"/>
        <w:rPr>
          <w:rFonts w:ascii="Tahoma" w:hAnsi="Tahoma" w:cs="Tahoma"/>
          <w:b/>
          <w:sz w:val="22"/>
          <w:szCs w:val="22"/>
        </w:rPr>
      </w:pPr>
      <w:r w:rsidRPr="00394D53">
        <w:rPr>
          <w:rFonts w:ascii="Tahoma" w:hAnsi="Tahoma" w:cs="Tahoma"/>
          <w:b/>
          <w:sz w:val="22"/>
          <w:szCs w:val="22"/>
        </w:rPr>
        <w:t>CALL TO ORDER</w:t>
      </w:r>
    </w:p>
    <w:p w14:paraId="79399C4F" w14:textId="3A97C2F7" w:rsidR="0042581E" w:rsidRPr="00394D53" w:rsidRDefault="0042581E" w:rsidP="00BF2AA5">
      <w:pPr>
        <w:spacing w:after="120"/>
        <w:rPr>
          <w:rFonts w:ascii="Tahoma" w:hAnsi="Tahoma" w:cs="Tahoma"/>
          <w:sz w:val="22"/>
          <w:szCs w:val="22"/>
        </w:rPr>
      </w:pPr>
      <w:r w:rsidRPr="00394D53">
        <w:rPr>
          <w:rFonts w:ascii="Tahoma" w:hAnsi="Tahoma" w:cs="Tahoma"/>
          <w:sz w:val="22"/>
          <w:szCs w:val="22"/>
        </w:rPr>
        <w:t>Commission</w:t>
      </w:r>
      <w:r w:rsidR="00ED347B" w:rsidRPr="00394D53">
        <w:rPr>
          <w:rFonts w:ascii="Tahoma" w:hAnsi="Tahoma" w:cs="Tahoma"/>
          <w:sz w:val="22"/>
          <w:szCs w:val="22"/>
        </w:rPr>
        <w:t>er</w:t>
      </w:r>
      <w:r w:rsidRPr="00394D53">
        <w:rPr>
          <w:rFonts w:ascii="Tahoma" w:hAnsi="Tahoma" w:cs="Tahoma"/>
          <w:sz w:val="22"/>
          <w:szCs w:val="22"/>
        </w:rPr>
        <w:t xml:space="preserve"> Hillsman called the meeting to order at 2:00 p.m.</w:t>
      </w:r>
    </w:p>
    <w:p w14:paraId="769AA630" w14:textId="0E363870" w:rsidR="00087618" w:rsidRPr="00394D53" w:rsidRDefault="00675F70" w:rsidP="00BF2AA5">
      <w:pPr>
        <w:pStyle w:val="Heading1"/>
        <w:numPr>
          <w:ilvl w:val="0"/>
          <w:numId w:val="1"/>
        </w:numPr>
        <w:spacing w:after="120"/>
        <w:rPr>
          <w:rFonts w:ascii="Tahoma" w:hAnsi="Tahoma" w:cs="Tahoma"/>
          <w:b/>
          <w:sz w:val="22"/>
          <w:szCs w:val="22"/>
        </w:rPr>
      </w:pPr>
      <w:r w:rsidRPr="00394D53">
        <w:rPr>
          <w:rFonts w:ascii="Tahoma" w:hAnsi="Tahoma" w:cs="Tahoma"/>
          <w:b/>
          <w:sz w:val="22"/>
          <w:szCs w:val="22"/>
        </w:rPr>
        <w:t>GEORGIA LAW</w:t>
      </w:r>
    </w:p>
    <w:p w14:paraId="196336B3" w14:textId="19E1A395" w:rsidR="0042581E" w:rsidRPr="00394D53" w:rsidRDefault="0042581E" w:rsidP="00BF2AA5">
      <w:pPr>
        <w:spacing w:after="120"/>
        <w:rPr>
          <w:rFonts w:ascii="Tahoma" w:hAnsi="Tahoma" w:cs="Tahoma"/>
          <w:sz w:val="22"/>
          <w:szCs w:val="22"/>
        </w:rPr>
      </w:pPr>
      <w:r w:rsidRPr="00394D53">
        <w:rPr>
          <w:rFonts w:ascii="Tahoma" w:hAnsi="Tahoma" w:cs="Tahoma"/>
          <w:sz w:val="22"/>
          <w:szCs w:val="22"/>
        </w:rPr>
        <w:t>Paul Forgey read the Georgia Law.</w:t>
      </w:r>
    </w:p>
    <w:p w14:paraId="25E677A0" w14:textId="77777777" w:rsidR="00087618" w:rsidRPr="00394D53" w:rsidRDefault="00675F70" w:rsidP="00BF2AA5">
      <w:pPr>
        <w:pStyle w:val="Heading1"/>
        <w:spacing w:after="120"/>
        <w:rPr>
          <w:rFonts w:ascii="Tahoma" w:hAnsi="Tahoma" w:cs="Tahoma"/>
          <w:sz w:val="22"/>
          <w:szCs w:val="22"/>
        </w:rPr>
      </w:pPr>
      <w:r w:rsidRPr="00394D53">
        <w:rPr>
          <w:rFonts w:ascii="Tahoma" w:hAnsi="Tahoma" w:cs="Tahoma"/>
          <w:b/>
          <w:sz w:val="22"/>
          <w:szCs w:val="22"/>
        </w:rPr>
        <w:t>C.</w:t>
      </w:r>
      <w:r w:rsidRPr="00394D53">
        <w:rPr>
          <w:rFonts w:ascii="Tahoma" w:hAnsi="Tahoma" w:cs="Tahoma"/>
          <w:b/>
          <w:sz w:val="22"/>
          <w:szCs w:val="22"/>
        </w:rPr>
        <w:tab/>
        <w:t>APPROVAL OF MINUTES</w:t>
      </w:r>
    </w:p>
    <w:p w14:paraId="1587F617" w14:textId="77777777" w:rsidR="00087618" w:rsidRPr="00394D53" w:rsidRDefault="00675F70" w:rsidP="00BF2AA5">
      <w:pPr>
        <w:pStyle w:val="Heading2"/>
        <w:spacing w:after="120"/>
        <w:rPr>
          <w:rFonts w:ascii="Tahoma" w:hAnsi="Tahoma" w:cs="Tahoma"/>
          <w:sz w:val="22"/>
          <w:szCs w:val="22"/>
        </w:rPr>
      </w:pPr>
      <w:r w:rsidRPr="00394D53">
        <w:rPr>
          <w:rFonts w:ascii="Tahoma" w:hAnsi="Tahoma" w:cs="Tahoma"/>
          <w:sz w:val="22"/>
          <w:szCs w:val="22"/>
        </w:rPr>
        <w:t>1.</w:t>
      </w:r>
      <w:r w:rsidRPr="00394D53">
        <w:rPr>
          <w:rFonts w:ascii="Tahoma" w:hAnsi="Tahoma" w:cs="Tahoma"/>
          <w:sz w:val="22"/>
          <w:szCs w:val="22"/>
        </w:rPr>
        <w:tab/>
        <w:t>Draft Minutes of July 2, 2026</w:t>
      </w:r>
    </w:p>
    <w:p w14:paraId="44413CDA" w14:textId="004D52B1" w:rsidR="0042581E" w:rsidRPr="00394D53" w:rsidRDefault="0042581E" w:rsidP="00561DEC">
      <w:pPr>
        <w:rPr>
          <w:rFonts w:ascii="Tahoma" w:hAnsi="Tahoma" w:cs="Tahoma"/>
          <w:sz w:val="22"/>
          <w:szCs w:val="22"/>
        </w:rPr>
      </w:pPr>
      <w:r w:rsidRPr="00394D53">
        <w:rPr>
          <w:rFonts w:ascii="Tahoma" w:hAnsi="Tahoma" w:cs="Tahoma"/>
          <w:sz w:val="22"/>
          <w:szCs w:val="22"/>
        </w:rPr>
        <w:t xml:space="preserve">The Commission approved the </w:t>
      </w:r>
      <w:r w:rsidR="003D575A" w:rsidRPr="00394D53">
        <w:rPr>
          <w:rFonts w:ascii="Tahoma" w:hAnsi="Tahoma" w:cs="Tahoma"/>
          <w:sz w:val="22"/>
          <w:szCs w:val="22"/>
        </w:rPr>
        <w:t xml:space="preserve">July </w:t>
      </w:r>
      <w:r w:rsidRPr="00394D53">
        <w:rPr>
          <w:rFonts w:ascii="Tahoma" w:hAnsi="Tahoma" w:cs="Tahoma"/>
          <w:sz w:val="22"/>
          <w:szCs w:val="22"/>
        </w:rPr>
        <w:t>draft minutes by acclamation.</w:t>
      </w:r>
    </w:p>
    <w:p w14:paraId="1BF89657" w14:textId="77777777" w:rsidR="00087618" w:rsidRPr="00394D53" w:rsidRDefault="00675F70" w:rsidP="00561DEC">
      <w:pPr>
        <w:pStyle w:val="Heading1"/>
        <w:rPr>
          <w:rFonts w:ascii="Tahoma" w:hAnsi="Tahoma" w:cs="Tahoma"/>
          <w:sz w:val="22"/>
          <w:szCs w:val="22"/>
        </w:rPr>
      </w:pPr>
      <w:r w:rsidRPr="00394D53">
        <w:rPr>
          <w:rFonts w:ascii="Tahoma" w:hAnsi="Tahoma" w:cs="Tahoma"/>
          <w:b/>
          <w:sz w:val="22"/>
          <w:szCs w:val="22"/>
        </w:rPr>
        <w:t>D.</w:t>
      </w:r>
      <w:r w:rsidRPr="00394D53">
        <w:rPr>
          <w:rFonts w:ascii="Tahoma" w:hAnsi="Tahoma" w:cs="Tahoma"/>
          <w:b/>
          <w:sz w:val="22"/>
          <w:szCs w:val="22"/>
        </w:rPr>
        <w:tab/>
        <w:t>CITY LAND USE DEVELOPMENT APPLICATIONS</w:t>
      </w:r>
    </w:p>
    <w:p w14:paraId="2AAC541C" w14:textId="77777777" w:rsidR="00087618" w:rsidRPr="00394D53" w:rsidRDefault="00675F70" w:rsidP="00561DEC">
      <w:pPr>
        <w:pStyle w:val="Heading2"/>
        <w:rPr>
          <w:rFonts w:ascii="Tahoma" w:hAnsi="Tahoma" w:cs="Tahoma"/>
          <w:sz w:val="22"/>
          <w:szCs w:val="22"/>
        </w:rPr>
      </w:pPr>
      <w:r w:rsidRPr="00394D53">
        <w:rPr>
          <w:rFonts w:ascii="Tahoma" w:hAnsi="Tahoma" w:cs="Tahoma"/>
          <w:sz w:val="22"/>
          <w:szCs w:val="22"/>
        </w:rPr>
        <w:t>1.</w:t>
      </w:r>
      <w:r w:rsidRPr="00394D53">
        <w:rPr>
          <w:rFonts w:ascii="Tahoma" w:hAnsi="Tahoma" w:cs="Tahoma"/>
          <w:sz w:val="22"/>
          <w:szCs w:val="22"/>
        </w:rPr>
        <w:tab/>
        <w:t>26-046 SPECIAL APPROVAL 2005 Waddell Avenue</w:t>
      </w:r>
    </w:p>
    <w:p w14:paraId="0A3827C1" w14:textId="77777777" w:rsidR="0042581E" w:rsidRPr="00394D53" w:rsidRDefault="0042581E" w:rsidP="00561DEC">
      <w:pPr>
        <w:spacing w:after="0" w:line="240" w:lineRule="auto"/>
        <w:ind w:right="84"/>
        <w:rPr>
          <w:rFonts w:ascii="Tahoma" w:eastAsia="Times New Roman" w:hAnsi="Tahoma" w:cs="Tahoma"/>
          <w:b/>
          <w:bCs/>
          <w:color w:val="auto"/>
          <w:kern w:val="0"/>
          <w:sz w:val="22"/>
          <w:szCs w:val="22"/>
          <w14:ligatures w14:val="none"/>
        </w:rPr>
      </w:pPr>
      <w:bookmarkStart w:id="0" w:name="_Hlk216951249"/>
      <w:r w:rsidRPr="00394D53">
        <w:rPr>
          <w:rFonts w:ascii="Tahoma" w:eastAsia="Times New Roman" w:hAnsi="Tahoma" w:cs="Tahoma"/>
          <w:b/>
          <w:color w:val="auto"/>
          <w:kern w:val="0"/>
          <w:sz w:val="22"/>
          <w:szCs w:val="22"/>
          <w:u w:val="single"/>
          <w14:ligatures w14:val="none"/>
        </w:rPr>
        <w:t>Bryan Chamberlain (26-046)</w:t>
      </w:r>
      <w:r w:rsidRPr="00394D53">
        <w:rPr>
          <w:rFonts w:ascii="Tahoma" w:eastAsia="Times New Roman" w:hAnsi="Tahoma" w:cs="Tahoma"/>
          <w:bCs/>
          <w:color w:val="auto"/>
          <w:kern w:val="0"/>
          <w:sz w:val="22"/>
          <w:szCs w:val="22"/>
          <w14:ligatures w14:val="none"/>
        </w:rPr>
        <w:t xml:space="preserve"> has submitted an application to the Albany Dougherty Planning Commission requesting Special Approval to operate a Community Residence to serve six clients on a .25-acre parcel zoned R-2 (Single-Family Residential District). The property is at 2005 Waddell Avenue. (00230/00013/014). The property owner and applicant is Bryan Chamberlain. </w:t>
      </w:r>
      <w:r w:rsidRPr="00394D53">
        <w:rPr>
          <w:rFonts w:ascii="Tahoma" w:eastAsia="Times New Roman" w:hAnsi="Tahoma" w:cs="Tahoma"/>
          <w:b/>
          <w:bCs/>
          <w:color w:val="auto"/>
          <w:kern w:val="0"/>
          <w:sz w:val="22"/>
          <w:szCs w:val="22"/>
          <w14:ligatures w14:val="none"/>
        </w:rPr>
        <w:t xml:space="preserve">Ward </w:t>
      </w:r>
      <w:bookmarkEnd w:id="0"/>
      <w:r w:rsidRPr="00394D53">
        <w:rPr>
          <w:rFonts w:ascii="Tahoma" w:eastAsia="Times New Roman" w:hAnsi="Tahoma" w:cs="Tahoma"/>
          <w:b/>
          <w:bCs/>
          <w:color w:val="auto"/>
          <w:kern w:val="0"/>
          <w:sz w:val="22"/>
          <w:szCs w:val="22"/>
          <w14:ligatures w14:val="none"/>
        </w:rPr>
        <w:t>4</w:t>
      </w:r>
    </w:p>
    <w:p w14:paraId="432A246E" w14:textId="77777777" w:rsidR="00BF2AA5" w:rsidRDefault="00BF2AA5" w:rsidP="00561DEC">
      <w:pPr>
        <w:spacing w:after="0" w:line="240" w:lineRule="auto"/>
        <w:ind w:right="84"/>
        <w:rPr>
          <w:rFonts w:ascii="Tahoma" w:eastAsia="Times New Roman" w:hAnsi="Tahoma" w:cs="Tahoma"/>
          <w:b/>
          <w:bCs/>
          <w:color w:val="auto"/>
          <w:kern w:val="0"/>
          <w:sz w:val="22"/>
          <w:szCs w:val="22"/>
          <w14:ligatures w14:val="none"/>
        </w:rPr>
      </w:pPr>
    </w:p>
    <w:p w14:paraId="171426EE" w14:textId="36D5CD1A" w:rsidR="003D575A" w:rsidRPr="00394D53" w:rsidRDefault="003D575A" w:rsidP="00561DEC">
      <w:pPr>
        <w:spacing w:after="0" w:line="240" w:lineRule="auto"/>
        <w:ind w:right="84"/>
        <w:rPr>
          <w:rFonts w:ascii="Tahoma" w:eastAsia="Times New Roman" w:hAnsi="Tahoma" w:cs="Tahoma"/>
          <w:color w:val="auto"/>
          <w:kern w:val="0"/>
          <w:sz w:val="22"/>
          <w:szCs w:val="22"/>
          <w14:ligatures w14:val="none"/>
        </w:rPr>
      </w:pPr>
      <w:r w:rsidRPr="00394D53">
        <w:rPr>
          <w:rFonts w:ascii="Tahoma" w:eastAsia="Times New Roman" w:hAnsi="Tahoma" w:cs="Tahoma"/>
          <w:color w:val="auto"/>
          <w:kern w:val="0"/>
          <w:sz w:val="22"/>
          <w:szCs w:val="22"/>
          <w14:ligatures w14:val="none"/>
        </w:rPr>
        <w:t xml:space="preserve">Tanner Anderson, Planner II, presented a review of current and future land-use maps, site characteristics, infrastructure, zoning history, and planning factors for the subject parcel and recommended approval of the rezoning request. Bryan Chamberlain was present to represent the application.  Several neighboring residents </w:t>
      </w:r>
      <w:r w:rsidRPr="00394D53">
        <w:rPr>
          <w:rFonts w:ascii="Tahoma" w:eastAsia="Times New Roman" w:hAnsi="Tahoma" w:cs="Tahoma"/>
          <w:color w:val="auto"/>
          <w:kern w:val="0"/>
          <w:sz w:val="22"/>
          <w:szCs w:val="22"/>
          <w14:ligatures w14:val="none"/>
        </w:rPr>
        <w:lastRenderedPageBreak/>
        <w:t xml:space="preserve">were present in opposition to the request, citing concerns </w:t>
      </w:r>
      <w:r w:rsidR="00561DEC" w:rsidRPr="00394D53">
        <w:rPr>
          <w:rFonts w:ascii="Tahoma" w:eastAsia="Times New Roman" w:hAnsi="Tahoma" w:cs="Tahoma"/>
          <w:color w:val="auto"/>
          <w:kern w:val="0"/>
          <w:sz w:val="22"/>
          <w:szCs w:val="22"/>
          <w14:ligatures w14:val="none"/>
        </w:rPr>
        <w:t>regarding</w:t>
      </w:r>
      <w:r w:rsidRPr="00394D53">
        <w:rPr>
          <w:rFonts w:ascii="Tahoma" w:eastAsia="Times New Roman" w:hAnsi="Tahoma" w:cs="Tahoma"/>
          <w:color w:val="auto"/>
          <w:kern w:val="0"/>
          <w:sz w:val="22"/>
          <w:szCs w:val="22"/>
          <w14:ligatures w14:val="none"/>
        </w:rPr>
        <w:t xml:space="preserve"> potential increases in crime and decreases in property values. Commissioner Hillsman called for a motion.</w:t>
      </w:r>
    </w:p>
    <w:p w14:paraId="2759BED4" w14:textId="77777777" w:rsidR="0042581E" w:rsidRPr="00394D53" w:rsidRDefault="0042581E" w:rsidP="00BF2AA5">
      <w:pPr>
        <w:spacing w:after="0" w:line="240" w:lineRule="auto"/>
        <w:ind w:right="84"/>
        <w:rPr>
          <w:rFonts w:ascii="Tahoma" w:eastAsia="Times New Roman" w:hAnsi="Tahoma" w:cs="Tahoma"/>
          <w:b/>
          <w:bCs/>
          <w:color w:val="auto"/>
          <w:kern w:val="0"/>
          <w:sz w:val="22"/>
          <w:szCs w:val="22"/>
          <w14:ligatures w14:val="none"/>
        </w:rPr>
      </w:pPr>
    </w:p>
    <w:p w14:paraId="38FA88D5" w14:textId="43C65DA6"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 xml:space="preserve">Art Brown offered a motion to </w:t>
      </w:r>
      <w:r w:rsidRPr="00394D53">
        <w:rPr>
          <w:rFonts w:ascii="Tahoma" w:eastAsia="Calibri" w:hAnsi="Tahoma" w:cs="Tahoma"/>
          <w:b/>
          <w:bCs/>
          <w:color w:val="auto"/>
          <w:spacing w:val="-2"/>
          <w:kern w:val="0"/>
          <w:sz w:val="22"/>
          <w:szCs w:val="22"/>
          <w14:ligatures w14:val="none"/>
        </w:rPr>
        <w:t>approve</w:t>
      </w:r>
      <w:r w:rsidRPr="00394D53">
        <w:rPr>
          <w:rFonts w:ascii="Tahoma" w:eastAsia="Calibri" w:hAnsi="Tahoma" w:cs="Tahoma"/>
          <w:color w:val="auto"/>
          <w:spacing w:val="-2"/>
          <w:kern w:val="0"/>
          <w:sz w:val="22"/>
          <w:szCs w:val="22"/>
          <w14:ligatures w14:val="none"/>
        </w:rPr>
        <w:t xml:space="preserve"> the request for Special approval to operate a Community Residence serving six clients, as staff recommended; King Randall seconded the motion. The motion </w:t>
      </w:r>
      <w:r w:rsidRPr="00394D53">
        <w:rPr>
          <w:rFonts w:ascii="Tahoma" w:eastAsia="Calibri" w:hAnsi="Tahoma" w:cs="Tahoma"/>
          <w:b/>
          <w:bCs/>
          <w:color w:val="auto"/>
          <w:spacing w:val="-2"/>
          <w:kern w:val="0"/>
          <w:sz w:val="22"/>
          <w:szCs w:val="22"/>
          <w14:ligatures w14:val="none"/>
        </w:rPr>
        <w:t>passed</w:t>
      </w:r>
      <w:r w:rsidRPr="00394D53">
        <w:rPr>
          <w:rFonts w:ascii="Tahoma" w:eastAsia="Calibri" w:hAnsi="Tahoma" w:cs="Tahoma"/>
          <w:color w:val="auto"/>
          <w:spacing w:val="-2"/>
          <w:kern w:val="0"/>
          <w:sz w:val="22"/>
          <w:szCs w:val="22"/>
          <w14:ligatures w14:val="none"/>
        </w:rPr>
        <w:t xml:space="preserve"> 4-1 with the following votes:</w:t>
      </w:r>
    </w:p>
    <w:p w14:paraId="7E602798" w14:textId="77777777"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p>
    <w:p w14:paraId="49DBF8B7" w14:textId="77777777"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Sanford Hillsman</w:t>
      </w:r>
      <w:r w:rsidRPr="00394D53">
        <w:rPr>
          <w:rFonts w:ascii="Tahoma" w:eastAsia="Calibri" w:hAnsi="Tahoma" w:cs="Tahoma"/>
          <w:color w:val="auto"/>
          <w:spacing w:val="-2"/>
          <w:kern w:val="0"/>
          <w:sz w:val="22"/>
          <w:szCs w:val="22"/>
          <w14:ligatures w14:val="none"/>
        </w:rPr>
        <w:tab/>
        <w:t>Tie or Quorum</w:t>
      </w:r>
    </w:p>
    <w:p w14:paraId="16E1601F" w14:textId="480EFE46"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 xml:space="preserve">Aaron Johnson    </w:t>
      </w:r>
      <w:r w:rsidRPr="00394D53">
        <w:rPr>
          <w:rFonts w:ascii="Tahoma" w:eastAsia="Calibri" w:hAnsi="Tahoma" w:cs="Tahoma"/>
          <w:color w:val="auto"/>
          <w:spacing w:val="-2"/>
          <w:kern w:val="0"/>
          <w:sz w:val="22"/>
          <w:szCs w:val="22"/>
          <w14:ligatures w14:val="none"/>
        </w:rPr>
        <w:tab/>
        <w:t>Yes</w:t>
      </w:r>
    </w:p>
    <w:p w14:paraId="5F313E5B" w14:textId="023D915C"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Art Brown</w:t>
      </w:r>
      <w:r w:rsidRPr="00394D53">
        <w:rPr>
          <w:rFonts w:ascii="Tahoma" w:eastAsia="Calibri" w:hAnsi="Tahoma" w:cs="Tahoma"/>
          <w:color w:val="auto"/>
          <w:spacing w:val="-2"/>
          <w:kern w:val="0"/>
          <w:sz w:val="22"/>
          <w:szCs w:val="22"/>
          <w14:ligatures w14:val="none"/>
        </w:rPr>
        <w:tab/>
        <w:t xml:space="preserve">      </w:t>
      </w:r>
      <w:r w:rsidRPr="00394D53">
        <w:rPr>
          <w:rFonts w:ascii="Tahoma" w:eastAsia="Calibri" w:hAnsi="Tahoma" w:cs="Tahoma"/>
          <w:color w:val="auto"/>
          <w:spacing w:val="-2"/>
          <w:kern w:val="0"/>
          <w:sz w:val="22"/>
          <w:szCs w:val="22"/>
          <w14:ligatures w14:val="none"/>
        </w:rPr>
        <w:tab/>
        <w:t>Yes</w:t>
      </w:r>
    </w:p>
    <w:p w14:paraId="7F3212A1" w14:textId="0EFE264E"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 xml:space="preserve">William Geer </w:t>
      </w:r>
      <w:r w:rsidRPr="00394D53">
        <w:rPr>
          <w:rFonts w:ascii="Tahoma" w:eastAsia="Calibri" w:hAnsi="Tahoma" w:cs="Tahoma"/>
          <w:color w:val="auto"/>
          <w:spacing w:val="-2"/>
          <w:kern w:val="0"/>
          <w:sz w:val="22"/>
          <w:szCs w:val="22"/>
          <w14:ligatures w14:val="none"/>
        </w:rPr>
        <w:tab/>
        <w:t xml:space="preserve">      </w:t>
      </w:r>
      <w:r w:rsidRPr="00394D53">
        <w:rPr>
          <w:rFonts w:ascii="Tahoma" w:eastAsia="Calibri" w:hAnsi="Tahoma" w:cs="Tahoma"/>
          <w:color w:val="auto"/>
          <w:spacing w:val="-2"/>
          <w:kern w:val="0"/>
          <w:sz w:val="22"/>
          <w:szCs w:val="22"/>
          <w14:ligatures w14:val="none"/>
        </w:rPr>
        <w:tab/>
        <w:t>Absent</w:t>
      </w:r>
    </w:p>
    <w:p w14:paraId="3F01A812" w14:textId="47103470"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 xml:space="preserve">Charles Ochie      </w:t>
      </w:r>
      <w:r w:rsidRPr="00394D53">
        <w:rPr>
          <w:rFonts w:ascii="Tahoma" w:eastAsia="Calibri" w:hAnsi="Tahoma" w:cs="Tahoma"/>
          <w:color w:val="auto"/>
          <w:spacing w:val="-2"/>
          <w:kern w:val="0"/>
          <w:sz w:val="22"/>
          <w:szCs w:val="22"/>
          <w14:ligatures w14:val="none"/>
        </w:rPr>
        <w:tab/>
        <w:t>Absent</w:t>
      </w:r>
    </w:p>
    <w:p w14:paraId="3D997E80" w14:textId="77777777"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 xml:space="preserve">Helen Young        </w:t>
      </w:r>
      <w:r w:rsidRPr="00394D53">
        <w:rPr>
          <w:rFonts w:ascii="Tahoma" w:eastAsia="Calibri" w:hAnsi="Tahoma" w:cs="Tahoma"/>
          <w:color w:val="auto"/>
          <w:spacing w:val="-2"/>
          <w:kern w:val="0"/>
          <w:sz w:val="22"/>
          <w:szCs w:val="22"/>
          <w14:ligatures w14:val="none"/>
        </w:rPr>
        <w:tab/>
        <w:t>Yes</w:t>
      </w:r>
    </w:p>
    <w:p w14:paraId="4496C4AC" w14:textId="77777777"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 xml:space="preserve">Demetrius Love    </w:t>
      </w:r>
      <w:r w:rsidRPr="00394D53">
        <w:rPr>
          <w:rFonts w:ascii="Tahoma" w:eastAsia="Calibri" w:hAnsi="Tahoma" w:cs="Tahoma"/>
          <w:color w:val="auto"/>
          <w:spacing w:val="-2"/>
          <w:kern w:val="0"/>
          <w:sz w:val="22"/>
          <w:szCs w:val="22"/>
          <w14:ligatures w14:val="none"/>
        </w:rPr>
        <w:tab/>
        <w:t>Absent</w:t>
      </w:r>
    </w:p>
    <w:p w14:paraId="6703E1F5" w14:textId="77777777"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Jimmy Hall</w:t>
      </w:r>
      <w:r w:rsidRPr="00394D53">
        <w:rPr>
          <w:rFonts w:ascii="Tahoma" w:eastAsia="Calibri" w:hAnsi="Tahoma" w:cs="Tahoma"/>
          <w:color w:val="auto"/>
          <w:spacing w:val="-2"/>
          <w:kern w:val="0"/>
          <w:sz w:val="22"/>
          <w:szCs w:val="22"/>
          <w14:ligatures w14:val="none"/>
        </w:rPr>
        <w:tab/>
        <w:t xml:space="preserve">       </w:t>
      </w:r>
      <w:r w:rsidRPr="00394D53">
        <w:rPr>
          <w:rFonts w:ascii="Tahoma" w:eastAsia="Calibri" w:hAnsi="Tahoma" w:cs="Tahoma"/>
          <w:color w:val="auto"/>
          <w:spacing w:val="-2"/>
          <w:kern w:val="0"/>
          <w:sz w:val="22"/>
          <w:szCs w:val="22"/>
          <w14:ligatures w14:val="none"/>
        </w:rPr>
        <w:tab/>
        <w:t>No</w:t>
      </w:r>
    </w:p>
    <w:p w14:paraId="1B006E4A" w14:textId="53B87CB6" w:rsidR="0042581E" w:rsidRPr="00394D53" w:rsidRDefault="0042581E" w:rsidP="00561DEC">
      <w:pPr>
        <w:spacing w:after="0" w:line="240" w:lineRule="auto"/>
        <w:rPr>
          <w:rFonts w:ascii="Tahoma" w:eastAsia="Calibri" w:hAnsi="Tahoma" w:cs="Tahoma"/>
          <w:color w:val="auto"/>
          <w:spacing w:val="-2"/>
          <w:kern w:val="0"/>
          <w:sz w:val="22"/>
          <w:szCs w:val="22"/>
          <w14:ligatures w14:val="none"/>
        </w:rPr>
      </w:pPr>
      <w:r w:rsidRPr="00394D53">
        <w:rPr>
          <w:rFonts w:ascii="Tahoma" w:eastAsia="Calibri" w:hAnsi="Tahoma" w:cs="Tahoma"/>
          <w:color w:val="auto"/>
          <w:spacing w:val="-2"/>
          <w:kern w:val="0"/>
          <w:sz w:val="22"/>
          <w:szCs w:val="22"/>
          <w14:ligatures w14:val="none"/>
        </w:rPr>
        <w:t xml:space="preserve">King Randall        </w:t>
      </w:r>
      <w:r w:rsidRPr="00394D53">
        <w:rPr>
          <w:rFonts w:ascii="Tahoma" w:eastAsia="Calibri" w:hAnsi="Tahoma" w:cs="Tahoma"/>
          <w:color w:val="auto"/>
          <w:spacing w:val="-2"/>
          <w:kern w:val="0"/>
          <w:sz w:val="22"/>
          <w:szCs w:val="22"/>
          <w14:ligatures w14:val="none"/>
        </w:rPr>
        <w:tab/>
        <w:t>Yes</w:t>
      </w:r>
    </w:p>
    <w:p w14:paraId="71D4AC68" w14:textId="06E712E3" w:rsidR="00561DEC" w:rsidRPr="00394D53" w:rsidRDefault="00675F70" w:rsidP="00BF2AA5">
      <w:pPr>
        <w:pStyle w:val="Heading1"/>
        <w:spacing w:after="0"/>
        <w:ind w:left="0" w:firstLine="0"/>
        <w:rPr>
          <w:rFonts w:ascii="Tahoma" w:hAnsi="Tahoma" w:cs="Tahoma"/>
          <w:b/>
          <w:sz w:val="22"/>
          <w:szCs w:val="22"/>
        </w:rPr>
      </w:pPr>
      <w:r w:rsidRPr="00394D53">
        <w:rPr>
          <w:rFonts w:ascii="Tahoma" w:hAnsi="Tahoma" w:cs="Tahoma"/>
          <w:b/>
          <w:sz w:val="22"/>
          <w:szCs w:val="22"/>
        </w:rPr>
        <w:t>E.</w:t>
      </w:r>
      <w:r w:rsidRPr="00394D53">
        <w:rPr>
          <w:rFonts w:ascii="Tahoma" w:hAnsi="Tahoma" w:cs="Tahoma"/>
          <w:b/>
          <w:sz w:val="22"/>
          <w:szCs w:val="22"/>
        </w:rPr>
        <w:tab/>
        <w:t>COUNTY LAND USE DEVELOPMENT APPLICATIONS</w:t>
      </w:r>
    </w:p>
    <w:p w14:paraId="5BDC8E4A" w14:textId="0D81DE30" w:rsidR="00561DEC" w:rsidRPr="00394D53" w:rsidRDefault="00561DEC" w:rsidP="00BF2AA5">
      <w:pPr>
        <w:spacing w:after="0"/>
        <w:rPr>
          <w:sz w:val="22"/>
          <w:szCs w:val="22"/>
        </w:rPr>
      </w:pPr>
      <w:r w:rsidRPr="00394D53">
        <w:rPr>
          <w:sz w:val="22"/>
          <w:szCs w:val="22"/>
        </w:rPr>
        <w:t xml:space="preserve">There were no county land use development applications. </w:t>
      </w:r>
    </w:p>
    <w:p w14:paraId="5C3698D8" w14:textId="77777777" w:rsidR="00087618" w:rsidRPr="00394D53" w:rsidRDefault="00675F70" w:rsidP="00BF2AA5">
      <w:pPr>
        <w:pStyle w:val="Heading1"/>
        <w:spacing w:after="0"/>
        <w:rPr>
          <w:rFonts w:ascii="Tahoma" w:hAnsi="Tahoma" w:cs="Tahoma"/>
          <w:sz w:val="22"/>
          <w:szCs w:val="22"/>
        </w:rPr>
      </w:pPr>
      <w:r w:rsidRPr="00394D53">
        <w:rPr>
          <w:rFonts w:ascii="Tahoma" w:hAnsi="Tahoma" w:cs="Tahoma"/>
          <w:b/>
          <w:sz w:val="22"/>
          <w:szCs w:val="22"/>
        </w:rPr>
        <w:t>F.</w:t>
      </w:r>
      <w:r w:rsidRPr="00394D53">
        <w:rPr>
          <w:rFonts w:ascii="Tahoma" w:hAnsi="Tahoma" w:cs="Tahoma"/>
          <w:b/>
          <w:sz w:val="22"/>
          <w:szCs w:val="22"/>
        </w:rPr>
        <w:tab/>
        <w:t>NEW BUSINESS</w:t>
      </w:r>
    </w:p>
    <w:p w14:paraId="684AACCA" w14:textId="3439ED69" w:rsidR="00A369C1" w:rsidRDefault="00675F70" w:rsidP="00BF2AA5">
      <w:pPr>
        <w:pStyle w:val="Heading2"/>
        <w:spacing w:after="0"/>
        <w:rPr>
          <w:rFonts w:ascii="Tahoma" w:hAnsi="Tahoma" w:cs="Tahoma"/>
          <w:sz w:val="22"/>
          <w:szCs w:val="22"/>
        </w:rPr>
      </w:pPr>
      <w:r w:rsidRPr="00394D53">
        <w:rPr>
          <w:rFonts w:ascii="Tahoma" w:hAnsi="Tahoma" w:cs="Tahoma"/>
          <w:sz w:val="22"/>
          <w:szCs w:val="22"/>
        </w:rPr>
        <w:t>1.</w:t>
      </w:r>
      <w:r w:rsidRPr="00394D53">
        <w:rPr>
          <w:rFonts w:ascii="Tahoma" w:hAnsi="Tahoma" w:cs="Tahoma"/>
          <w:sz w:val="22"/>
          <w:szCs w:val="22"/>
        </w:rPr>
        <w:tab/>
        <w:t>Data Center Regulations</w:t>
      </w:r>
      <w:r w:rsidR="00394D53">
        <w:rPr>
          <w:rFonts w:ascii="Tahoma" w:hAnsi="Tahoma" w:cs="Tahoma"/>
          <w:sz w:val="22"/>
          <w:szCs w:val="22"/>
        </w:rPr>
        <w:t xml:space="preserve">: </w:t>
      </w:r>
      <w:r w:rsidR="00A369C1" w:rsidRPr="00394D53">
        <w:rPr>
          <w:rFonts w:ascii="Tahoma" w:hAnsi="Tahoma" w:cs="Tahoma"/>
          <w:sz w:val="22"/>
          <w:szCs w:val="22"/>
        </w:rPr>
        <w:t>Planning Director Paul Forgey provided an overview of the history and current potential standards for governing data centers. The discussion included possible zoning classifications, building height limits, setback requirements, buffer requirements, noise standards, lighting, water use, and other considerations when developing data center regulations. </w:t>
      </w:r>
    </w:p>
    <w:p w14:paraId="1B92B084" w14:textId="77777777" w:rsidR="00BF2AA5" w:rsidRPr="00BF2AA5" w:rsidRDefault="00BF2AA5" w:rsidP="00BF2AA5">
      <w:pPr>
        <w:spacing w:after="0"/>
      </w:pPr>
    </w:p>
    <w:p w14:paraId="4DAEFB16" w14:textId="516315EC" w:rsidR="00087618" w:rsidRPr="00394D53" w:rsidRDefault="00675F70" w:rsidP="00BF2AA5">
      <w:pPr>
        <w:spacing w:after="0"/>
        <w:rPr>
          <w:rFonts w:ascii="Tahoma" w:hAnsi="Tahoma" w:cs="Tahoma"/>
          <w:sz w:val="22"/>
          <w:szCs w:val="22"/>
        </w:rPr>
      </w:pPr>
      <w:r w:rsidRPr="00394D53">
        <w:rPr>
          <w:rFonts w:ascii="Tahoma" w:hAnsi="Tahoma" w:cs="Tahoma"/>
          <w:b/>
          <w:sz w:val="22"/>
          <w:szCs w:val="22"/>
        </w:rPr>
        <w:t>G.</w:t>
      </w:r>
      <w:r w:rsidRPr="00394D53">
        <w:rPr>
          <w:rFonts w:ascii="Tahoma" w:hAnsi="Tahoma" w:cs="Tahoma"/>
          <w:b/>
          <w:sz w:val="22"/>
          <w:szCs w:val="22"/>
        </w:rPr>
        <w:tab/>
        <w:t>OLD BUSINESS</w:t>
      </w:r>
    </w:p>
    <w:p w14:paraId="4CE35E32" w14:textId="77777777" w:rsidR="00087618" w:rsidRPr="00394D53" w:rsidRDefault="00675F70" w:rsidP="00BF2AA5">
      <w:pPr>
        <w:pStyle w:val="Heading2"/>
        <w:spacing w:after="0"/>
        <w:rPr>
          <w:rFonts w:ascii="Tahoma" w:hAnsi="Tahoma" w:cs="Tahoma"/>
          <w:sz w:val="22"/>
          <w:szCs w:val="22"/>
        </w:rPr>
      </w:pPr>
      <w:r w:rsidRPr="00394D53">
        <w:rPr>
          <w:rFonts w:ascii="Tahoma" w:hAnsi="Tahoma" w:cs="Tahoma"/>
          <w:sz w:val="22"/>
          <w:szCs w:val="22"/>
        </w:rPr>
        <w:t>1.</w:t>
      </w:r>
      <w:r w:rsidRPr="00394D53">
        <w:rPr>
          <w:rFonts w:ascii="Tahoma" w:hAnsi="Tahoma" w:cs="Tahoma"/>
          <w:sz w:val="22"/>
          <w:szCs w:val="22"/>
        </w:rPr>
        <w:tab/>
        <w:t>STATUS REPORTS</w:t>
      </w:r>
    </w:p>
    <w:p w14:paraId="0649A037" w14:textId="7CEA72D2" w:rsidR="00561DEC" w:rsidRPr="00394D53" w:rsidRDefault="00561DEC" w:rsidP="00BF2AA5">
      <w:pPr>
        <w:spacing w:after="0"/>
        <w:rPr>
          <w:sz w:val="22"/>
          <w:szCs w:val="22"/>
        </w:rPr>
      </w:pPr>
      <w:r w:rsidRPr="00394D53">
        <w:rPr>
          <w:sz w:val="22"/>
          <w:szCs w:val="22"/>
        </w:rPr>
        <w:t xml:space="preserve">Paul provided the following updates: </w:t>
      </w:r>
    </w:p>
    <w:p w14:paraId="13C6E6E3" w14:textId="77777777" w:rsidR="00ED347B" w:rsidRPr="00394D53" w:rsidRDefault="00ED347B" w:rsidP="00ED347B">
      <w:pPr>
        <w:autoSpaceDE w:val="0"/>
        <w:autoSpaceDN w:val="0"/>
        <w:adjustRightInd w:val="0"/>
        <w:spacing w:after="0" w:line="240" w:lineRule="auto"/>
        <w:rPr>
          <w:rFonts w:eastAsiaTheme="minorEastAsia"/>
          <w:color w:val="auto"/>
          <w:kern w:val="0"/>
          <w:sz w:val="22"/>
          <w:szCs w:val="22"/>
        </w:rPr>
      </w:pPr>
      <w:r w:rsidRPr="00394D53">
        <w:rPr>
          <w:rFonts w:eastAsiaTheme="minorEastAsia"/>
          <w:color w:val="auto"/>
          <w:kern w:val="0"/>
          <w:sz w:val="22"/>
          <w:szCs w:val="22"/>
        </w:rPr>
        <w:t>STATUS REPORTS</w:t>
      </w:r>
    </w:p>
    <w:p w14:paraId="509448A3" w14:textId="441954FD" w:rsidR="00ED347B" w:rsidRPr="00394D53" w:rsidRDefault="00ED347B" w:rsidP="00ED347B">
      <w:pPr>
        <w:autoSpaceDE w:val="0"/>
        <w:autoSpaceDN w:val="0"/>
        <w:adjustRightInd w:val="0"/>
        <w:spacing w:after="0" w:line="240" w:lineRule="auto"/>
        <w:rPr>
          <w:rFonts w:eastAsiaTheme="minorEastAsia"/>
          <w:color w:val="auto"/>
          <w:kern w:val="0"/>
          <w:sz w:val="22"/>
          <w:szCs w:val="22"/>
        </w:rPr>
      </w:pPr>
      <w:r w:rsidRPr="00394D53">
        <w:rPr>
          <w:rFonts w:eastAsiaTheme="minorEastAsia"/>
          <w:color w:val="auto"/>
          <w:kern w:val="0"/>
          <w:sz w:val="22"/>
          <w:szCs w:val="22"/>
        </w:rPr>
        <w:t>26-041: 2017 Indica Trail Rezoning R-2 to C-R - Approved</w:t>
      </w:r>
    </w:p>
    <w:p w14:paraId="63B37B91" w14:textId="0F9607D5" w:rsidR="00ED347B" w:rsidRPr="00394D53" w:rsidRDefault="00ED347B" w:rsidP="00ED347B">
      <w:pPr>
        <w:autoSpaceDE w:val="0"/>
        <w:autoSpaceDN w:val="0"/>
        <w:adjustRightInd w:val="0"/>
        <w:spacing w:after="0" w:line="240" w:lineRule="auto"/>
        <w:rPr>
          <w:rFonts w:eastAsiaTheme="minorEastAsia"/>
          <w:color w:val="auto"/>
          <w:kern w:val="0"/>
          <w:sz w:val="22"/>
          <w:szCs w:val="22"/>
        </w:rPr>
      </w:pPr>
      <w:r w:rsidRPr="00394D53">
        <w:rPr>
          <w:rFonts w:eastAsiaTheme="minorEastAsia"/>
          <w:color w:val="auto"/>
          <w:kern w:val="0"/>
          <w:sz w:val="22"/>
          <w:szCs w:val="22"/>
        </w:rPr>
        <w:t>26-042: 1408 Edgerly Rezoning R-3 to C-R - Denied</w:t>
      </w:r>
    </w:p>
    <w:p w14:paraId="77984828" w14:textId="5166E0C3" w:rsidR="00ED347B" w:rsidRPr="00394D53" w:rsidRDefault="00ED347B" w:rsidP="00ED347B">
      <w:pPr>
        <w:autoSpaceDE w:val="0"/>
        <w:autoSpaceDN w:val="0"/>
        <w:adjustRightInd w:val="0"/>
        <w:spacing w:after="0" w:line="240" w:lineRule="auto"/>
        <w:rPr>
          <w:rFonts w:eastAsiaTheme="minorEastAsia"/>
          <w:color w:val="auto"/>
          <w:kern w:val="0"/>
          <w:sz w:val="22"/>
          <w:szCs w:val="22"/>
        </w:rPr>
      </w:pPr>
      <w:r w:rsidRPr="00394D53">
        <w:rPr>
          <w:rFonts w:eastAsiaTheme="minorEastAsia"/>
          <w:color w:val="auto"/>
          <w:kern w:val="0"/>
          <w:sz w:val="22"/>
          <w:szCs w:val="22"/>
        </w:rPr>
        <w:t>26-043: 2705 Dawson Rezoning C-7 to C-2 - Approved</w:t>
      </w:r>
    </w:p>
    <w:p w14:paraId="43B4F0F4" w14:textId="30D0D552" w:rsidR="00561DEC" w:rsidRPr="00394D53" w:rsidRDefault="00ED347B" w:rsidP="00ED347B">
      <w:pPr>
        <w:rPr>
          <w:sz w:val="22"/>
          <w:szCs w:val="22"/>
        </w:rPr>
      </w:pPr>
      <w:r w:rsidRPr="00394D53">
        <w:rPr>
          <w:rFonts w:eastAsiaTheme="minorEastAsia"/>
          <w:color w:val="auto"/>
          <w:kern w:val="0"/>
          <w:sz w:val="22"/>
          <w:szCs w:val="22"/>
        </w:rPr>
        <w:t>26-044: 507 Engram Rezoning R-2 to RMHS - Approved</w:t>
      </w:r>
    </w:p>
    <w:p w14:paraId="56401D72" w14:textId="3BFB931B" w:rsidR="00087618" w:rsidRPr="00394D53" w:rsidRDefault="00675F70" w:rsidP="00561DEC">
      <w:pPr>
        <w:pStyle w:val="Heading1"/>
        <w:rPr>
          <w:rFonts w:ascii="Tahoma" w:hAnsi="Tahoma" w:cs="Tahoma"/>
          <w:b/>
          <w:sz w:val="22"/>
          <w:szCs w:val="22"/>
        </w:rPr>
      </w:pPr>
      <w:r w:rsidRPr="00394D53">
        <w:rPr>
          <w:rFonts w:ascii="Tahoma" w:hAnsi="Tahoma" w:cs="Tahoma"/>
          <w:b/>
          <w:sz w:val="22"/>
          <w:szCs w:val="22"/>
        </w:rPr>
        <w:t>H.</w:t>
      </w:r>
      <w:r w:rsidRPr="00394D53">
        <w:rPr>
          <w:rFonts w:ascii="Tahoma" w:hAnsi="Tahoma" w:cs="Tahoma"/>
          <w:b/>
          <w:sz w:val="22"/>
          <w:szCs w:val="22"/>
        </w:rPr>
        <w:tab/>
        <w:t>ADJOURNMENT</w:t>
      </w:r>
    </w:p>
    <w:p w14:paraId="2C9851D2" w14:textId="7E386ADA" w:rsidR="00394D53" w:rsidRPr="00394D53" w:rsidRDefault="00ED347B" w:rsidP="00ED347B">
      <w:pPr>
        <w:rPr>
          <w:sz w:val="22"/>
          <w:szCs w:val="22"/>
        </w:rPr>
      </w:pPr>
      <w:r w:rsidRPr="00394D53">
        <w:rPr>
          <w:sz w:val="22"/>
          <w:szCs w:val="22"/>
        </w:rPr>
        <w:t>There being no further business, the meeting adjourned at 3:45 p.m.</w:t>
      </w:r>
    </w:p>
    <w:p w14:paraId="5C8A6429" w14:textId="132FD089" w:rsidR="0042581E" w:rsidRPr="00394D53" w:rsidRDefault="0042581E" w:rsidP="00BF2AA5">
      <w:pPr>
        <w:pStyle w:val="Signature"/>
        <w:spacing w:after="0"/>
        <w:rPr>
          <w:sz w:val="22"/>
          <w:szCs w:val="22"/>
        </w:rPr>
      </w:pPr>
      <w:r w:rsidRPr="00394D53">
        <w:rPr>
          <w:sz w:val="22"/>
          <w:szCs w:val="22"/>
        </w:rPr>
        <w:t>_________________________     _______________</w:t>
      </w:r>
    </w:p>
    <w:p w14:paraId="74B6751A" w14:textId="10437A9C" w:rsidR="00087618" w:rsidRPr="00394D53" w:rsidRDefault="0042581E" w:rsidP="00BF2AA5">
      <w:pPr>
        <w:spacing w:after="0"/>
        <w:rPr>
          <w:sz w:val="22"/>
          <w:szCs w:val="22"/>
        </w:rPr>
      </w:pPr>
      <w:r w:rsidRPr="00394D53">
        <w:rPr>
          <w:sz w:val="22"/>
          <w:szCs w:val="22"/>
        </w:rPr>
        <w:t>Sanford Hillsman, Chair</w:t>
      </w:r>
      <w:r w:rsidRPr="00394D53">
        <w:rPr>
          <w:sz w:val="22"/>
          <w:szCs w:val="22"/>
        </w:rPr>
        <w:tab/>
      </w:r>
      <w:r w:rsidRPr="00394D53">
        <w:rPr>
          <w:sz w:val="22"/>
          <w:szCs w:val="22"/>
        </w:rPr>
        <w:tab/>
      </w:r>
      <w:r w:rsidRPr="00394D53">
        <w:rPr>
          <w:sz w:val="22"/>
          <w:szCs w:val="22"/>
        </w:rPr>
        <w:tab/>
        <w:t>Date</w:t>
      </w:r>
    </w:p>
    <w:p w14:paraId="1737A4D5" w14:textId="77777777" w:rsidR="0042581E" w:rsidRPr="00394D53" w:rsidRDefault="0042581E" w:rsidP="00561DEC">
      <w:pPr>
        <w:spacing w:after="0"/>
        <w:rPr>
          <w:sz w:val="22"/>
          <w:szCs w:val="22"/>
        </w:rPr>
      </w:pPr>
    </w:p>
    <w:p w14:paraId="16B76CB8" w14:textId="7FF191A3" w:rsidR="00087618" w:rsidRPr="00394D53" w:rsidRDefault="00675F70" w:rsidP="00BF2AA5">
      <w:pPr>
        <w:pStyle w:val="Signature"/>
        <w:spacing w:after="0"/>
        <w:rPr>
          <w:sz w:val="22"/>
          <w:szCs w:val="22"/>
        </w:rPr>
      </w:pPr>
      <w:r w:rsidRPr="00394D53">
        <w:rPr>
          <w:sz w:val="22"/>
          <w:szCs w:val="22"/>
        </w:rPr>
        <w:t>_________________________</w:t>
      </w:r>
      <w:r w:rsidR="0042581E" w:rsidRPr="00394D53">
        <w:rPr>
          <w:sz w:val="22"/>
          <w:szCs w:val="22"/>
        </w:rPr>
        <w:t xml:space="preserve">     _______________</w:t>
      </w:r>
    </w:p>
    <w:p w14:paraId="4ABE345A" w14:textId="3932DBAE" w:rsidR="00087618" w:rsidRPr="00394D53" w:rsidRDefault="0042581E" w:rsidP="00BF2AA5">
      <w:pPr>
        <w:spacing w:after="0"/>
        <w:rPr>
          <w:sz w:val="22"/>
          <w:szCs w:val="22"/>
        </w:rPr>
      </w:pPr>
      <w:r w:rsidRPr="00394D53">
        <w:rPr>
          <w:sz w:val="22"/>
          <w:szCs w:val="22"/>
        </w:rPr>
        <w:t xml:space="preserve">Deputy Director, Angel Gray </w:t>
      </w:r>
      <w:r w:rsidRPr="00394D53">
        <w:rPr>
          <w:sz w:val="22"/>
          <w:szCs w:val="22"/>
        </w:rPr>
        <w:tab/>
      </w:r>
      <w:r w:rsidRPr="00394D53">
        <w:rPr>
          <w:sz w:val="22"/>
          <w:szCs w:val="22"/>
        </w:rPr>
        <w:tab/>
        <w:t>Date</w:t>
      </w:r>
    </w:p>
    <w:sectPr w:rsidR="00087618" w:rsidRPr="00394D53" w:rsidSect="00BF2AA5">
      <w:headerReference w:type="default" r:id="rId9"/>
      <w:footerReference w:type="default" r:id="rId10"/>
      <w:pgSz w:w="12240" w:h="15840"/>
      <w:pgMar w:top="288" w:right="720" w:bottom="288"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A7FEE" w14:textId="77777777" w:rsidR="00EB6B14" w:rsidRDefault="00EB6B14">
      <w:pPr>
        <w:spacing w:after="0" w:line="240" w:lineRule="auto"/>
      </w:pPr>
      <w:r>
        <w:separator/>
      </w:r>
    </w:p>
  </w:endnote>
  <w:endnote w:type="continuationSeparator" w:id="0">
    <w:p w14:paraId="1AA9132D" w14:textId="77777777" w:rsidR="00EB6B14" w:rsidRDefault="00EB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A7E6" w14:textId="77777777" w:rsidR="00087618" w:rsidRDefault="00675F70">
    <w:pPr>
      <w:tabs>
        <w:tab w:val="center" w:pos="4820"/>
        <w:tab w:val="right" w:pos="9639"/>
      </w:tabs>
    </w:pPr>
    <w:r>
      <w:fldChar w:fldCharType="begin"/>
    </w:r>
    <w:r>
      <w:fldChar w:fldCharType="end"/>
    </w:r>
    <w:r>
      <w:ptab w:relativeTo="margin" w:alignment="left" w:leader="none"/>
    </w:r>
    <w:r>
      <w:ptab w:relativeTo="margin" w:alignment="center"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44352" w14:textId="77777777" w:rsidR="00EB6B14" w:rsidRDefault="00EB6B14">
      <w:pPr>
        <w:spacing w:after="0" w:line="240" w:lineRule="auto"/>
      </w:pPr>
      <w:r>
        <w:separator/>
      </w:r>
    </w:p>
  </w:footnote>
  <w:footnote w:type="continuationSeparator" w:id="0">
    <w:p w14:paraId="47E95E06" w14:textId="77777777" w:rsidR="00EB6B14" w:rsidRDefault="00EB6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81E3" w14:textId="77777777" w:rsidR="00087618" w:rsidRDefault="00675F70">
    <w:pPr>
      <w:tabs>
        <w:tab w:val="center" w:pos="4820"/>
        <w:tab w:val="right" w:pos="9639"/>
      </w:tabs>
    </w:pPr>
    <w:r>
      <w:fldChar w:fldCharType="begin"/>
    </w:r>
    <w:r>
      <w:fldChar w:fldCharType="end"/>
    </w:r>
    <w: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53BED"/>
    <w:multiLevelType w:val="hybridMultilevel"/>
    <w:tmpl w:val="87345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C5270"/>
    <w:multiLevelType w:val="hybridMultilevel"/>
    <w:tmpl w:val="59A201E4"/>
    <w:lvl w:ilvl="0" w:tplc="8F72B5F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835582">
    <w:abstractNumId w:val="1"/>
  </w:num>
  <w:num w:numId="2" w16cid:durableId="2124030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18"/>
    <w:rsid w:val="00087618"/>
    <w:rsid w:val="00095FFD"/>
    <w:rsid w:val="00394D53"/>
    <w:rsid w:val="003D575A"/>
    <w:rsid w:val="0042581E"/>
    <w:rsid w:val="00561DEC"/>
    <w:rsid w:val="006444AC"/>
    <w:rsid w:val="00675F70"/>
    <w:rsid w:val="006903AA"/>
    <w:rsid w:val="007941BD"/>
    <w:rsid w:val="008B14FF"/>
    <w:rsid w:val="008B5BBA"/>
    <w:rsid w:val="009E22C6"/>
    <w:rsid w:val="00A369C1"/>
    <w:rsid w:val="00BF2AA5"/>
    <w:rsid w:val="00E35893"/>
    <w:rsid w:val="00E54EBC"/>
    <w:rsid w:val="00EB6B14"/>
    <w:rsid w:val="00ED347B"/>
    <w:rsid w:val="00EE4F49"/>
    <w:rsid w:val="00FF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C61C6"/>
  <w15:docId w15:val="{F9F34E5D-C8C1-43FD-A0AA-001BDCCC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parator">
    <w:name w:val="Separator"/>
    <w:basedOn w:val="Normal"/>
    <w:next w:val="Normal"/>
    <w:rPr>
      <w:rFonts w:ascii="Arial" w:eastAsia="Arial" w:hAnsi="Arial" w:cs="Arial"/>
    </w:rPr>
  </w:style>
  <w:style w:type="paragraph" w:customStyle="1" w:styleId="AttendanceInfo">
    <w:name w:val="AttendanceInfo"/>
    <w:basedOn w:val="Normal"/>
    <w:next w:val="Normal"/>
    <w:pPr>
      <w:spacing w:after="0"/>
    </w:pPr>
  </w:style>
  <w:style w:type="paragraph" w:customStyle="1" w:styleId="MeetingInfo">
    <w:name w:val="MeetingInfo"/>
    <w:basedOn w:val="Normal"/>
    <w:next w:val="Normal"/>
    <w:pPr>
      <w:spacing w:after="0"/>
    </w:pPr>
  </w:style>
  <w:style w:type="paragraph" w:customStyle="1" w:styleId="CategoryHeader">
    <w:name w:val="CategoryHeader"/>
    <w:basedOn w:val="Heading1"/>
    <w:next w:val="Normal"/>
    <w:pPr>
      <w:spacing w:before="0"/>
      <w:ind w:left="0" w:firstLine="0"/>
    </w:pPr>
    <w:rPr>
      <w:b/>
    </w:rPr>
  </w:style>
  <w:style w:type="paragraph" w:customStyle="1" w:styleId="PlainTable4">
    <w:name w:val="PlainTable4"/>
    <w:basedOn w:val="Normal"/>
    <w:next w:val="Normal"/>
    <w:pPr>
      <w:spacing w:after="240"/>
    </w:pPr>
  </w:style>
  <w:style w:type="paragraph" w:styleId="Header">
    <w:name w:val="header"/>
    <w:basedOn w:val="Normal"/>
    <w:next w:val="Normal"/>
    <w:rPr>
      <w:b/>
    </w:rPr>
  </w:style>
  <w:style w:type="paragraph" w:customStyle="1" w:styleId="Subheader1">
    <w:name w:val="Subheader1"/>
    <w:basedOn w:val="Normal"/>
    <w:next w:val="Normal"/>
    <w:rPr>
      <w:b/>
    </w:rPr>
  </w:style>
  <w:style w:type="paragraph" w:customStyle="1" w:styleId="Subheader2">
    <w:name w:val="Subheader2"/>
    <w:basedOn w:val="Normal"/>
    <w:next w:val="Normal"/>
    <w:rPr>
      <w:b/>
    </w:rPr>
  </w:style>
  <w:style w:type="paragraph" w:customStyle="1" w:styleId="Heading1">
    <w:name w:val="Heading1"/>
    <w:basedOn w:val="Normal"/>
    <w:next w:val="Normal"/>
    <w:pPr>
      <w:spacing w:before="160"/>
      <w:ind w:left="720" w:hanging="720"/>
    </w:pPr>
  </w:style>
  <w:style w:type="paragraph" w:customStyle="1" w:styleId="Heading2">
    <w:name w:val="Heading2"/>
    <w:basedOn w:val="Normal"/>
    <w:next w:val="Normal"/>
    <w:pPr>
      <w:spacing w:before="160"/>
      <w:ind w:left="1440" w:hanging="720"/>
    </w:pPr>
  </w:style>
  <w:style w:type="paragraph" w:customStyle="1" w:styleId="Heading3">
    <w:name w:val="Heading3"/>
    <w:basedOn w:val="Normal"/>
    <w:next w:val="Normal"/>
    <w:pPr>
      <w:spacing w:before="160"/>
      <w:ind w:left="1440" w:hanging="720"/>
    </w:pPr>
  </w:style>
  <w:style w:type="paragraph" w:customStyle="1" w:styleId="Heading4">
    <w:name w:val="Heading4"/>
    <w:basedOn w:val="Normal"/>
    <w:next w:val="Normal"/>
    <w:pPr>
      <w:spacing w:before="160"/>
      <w:ind w:left="2160" w:hanging="720"/>
    </w:pPr>
  </w:style>
  <w:style w:type="paragraph" w:customStyle="1" w:styleId="Body1">
    <w:name w:val="Body1"/>
    <w:next w:val="Normal"/>
    <w:pPr>
      <w:spacing w:line="276" w:lineRule="auto"/>
      <w:ind w:left="720"/>
    </w:pPr>
    <w:rPr>
      <w:rFonts w:ascii="Verdana" w:eastAsia="Verdana" w:hAnsi="Verdana" w:cs="Verdana"/>
      <w:color w:val="000000"/>
    </w:rPr>
  </w:style>
  <w:style w:type="paragraph" w:customStyle="1" w:styleId="Body2">
    <w:name w:val="Body2"/>
    <w:next w:val="Normal"/>
    <w:pPr>
      <w:spacing w:line="276" w:lineRule="auto"/>
      <w:ind w:left="1440"/>
    </w:pPr>
    <w:rPr>
      <w:rFonts w:ascii="Verdana" w:eastAsia="Verdana" w:hAnsi="Verdana" w:cs="Verdana"/>
      <w:color w:val="000000"/>
    </w:rPr>
  </w:style>
  <w:style w:type="paragraph" w:customStyle="1" w:styleId="Body3">
    <w:name w:val="Body3"/>
    <w:next w:val="Normal"/>
    <w:pPr>
      <w:spacing w:line="276" w:lineRule="auto"/>
      <w:ind w:left="1440"/>
    </w:pPr>
    <w:rPr>
      <w:rFonts w:ascii="Verdana" w:eastAsia="Verdana" w:hAnsi="Verdana" w:cs="Verdana"/>
      <w:color w:val="000000"/>
    </w:rPr>
  </w:style>
  <w:style w:type="paragraph" w:customStyle="1" w:styleId="IndentedBody1">
    <w:name w:val="IndentedBody1"/>
    <w:next w:val="Normal"/>
    <w:pPr>
      <w:spacing w:line="276" w:lineRule="auto"/>
      <w:ind w:left="1440"/>
    </w:pPr>
    <w:rPr>
      <w:rFonts w:ascii="Verdana" w:eastAsia="Verdana" w:hAnsi="Verdana" w:cs="Verdana"/>
      <w:color w:val="000000"/>
    </w:rPr>
  </w:style>
  <w:style w:type="paragraph" w:customStyle="1" w:styleId="IndentedBody2">
    <w:name w:val="IndentedBody2"/>
    <w:next w:val="Normal"/>
    <w:pPr>
      <w:spacing w:line="276" w:lineRule="auto"/>
      <w:ind w:left="1440"/>
    </w:pPr>
    <w:rPr>
      <w:rFonts w:ascii="Verdana" w:eastAsia="Verdana" w:hAnsi="Verdana" w:cs="Verdana"/>
      <w:color w:val="000000"/>
    </w:rPr>
  </w:style>
  <w:style w:type="paragraph" w:customStyle="1" w:styleId="IndentedBody3">
    <w:name w:val="IndentedBody3"/>
    <w:next w:val="Normal"/>
    <w:pPr>
      <w:spacing w:line="276" w:lineRule="auto"/>
      <w:ind w:left="2160"/>
    </w:pPr>
    <w:rPr>
      <w:rFonts w:ascii="Verdana" w:eastAsia="Verdana" w:hAnsi="Verdana" w:cs="Verdana"/>
      <w:color w:val="000000"/>
    </w:rPr>
  </w:style>
  <w:style w:type="paragraph" w:customStyle="1" w:styleId="ItalicizedBody1">
    <w:name w:val="ItalicizedBody1"/>
    <w:next w:val="Normal"/>
    <w:pPr>
      <w:spacing w:line="276" w:lineRule="auto"/>
      <w:ind w:left="720"/>
    </w:pPr>
    <w:rPr>
      <w:rFonts w:ascii="Verdana" w:eastAsia="Verdana" w:hAnsi="Verdana" w:cs="Verdana"/>
      <w:i/>
      <w:color w:val="000000"/>
    </w:rPr>
  </w:style>
  <w:style w:type="paragraph" w:customStyle="1" w:styleId="ItalicizedBody2">
    <w:name w:val="ItalicizedBody2"/>
    <w:next w:val="Normal"/>
    <w:pPr>
      <w:spacing w:line="276" w:lineRule="auto"/>
      <w:ind w:left="1440"/>
    </w:pPr>
    <w:rPr>
      <w:rFonts w:ascii="Verdana" w:eastAsia="Verdana" w:hAnsi="Verdana" w:cs="Verdana"/>
      <w:i/>
      <w:color w:val="000000"/>
    </w:rPr>
  </w:style>
  <w:style w:type="paragraph" w:customStyle="1" w:styleId="ItalicizedBody3">
    <w:name w:val="ItalicizedBody3"/>
    <w:next w:val="Normal"/>
    <w:pPr>
      <w:spacing w:line="276" w:lineRule="auto"/>
      <w:ind w:left="1440"/>
    </w:pPr>
    <w:rPr>
      <w:rFonts w:ascii="Verdana" w:eastAsia="Verdana" w:hAnsi="Verdana" w:cs="Verdana"/>
      <w:i/>
      <w:color w:val="000000"/>
    </w:rPr>
  </w:style>
  <w:style w:type="paragraph" w:customStyle="1" w:styleId="ItalicizedIndentedBody1">
    <w:name w:val="ItalicizedIndentedBody1"/>
    <w:next w:val="Normal"/>
    <w:pPr>
      <w:spacing w:line="276" w:lineRule="auto"/>
      <w:ind w:left="1440"/>
    </w:pPr>
    <w:rPr>
      <w:rFonts w:ascii="Verdana" w:eastAsia="Verdana" w:hAnsi="Verdana" w:cs="Verdana"/>
      <w:i/>
      <w:color w:val="000000"/>
    </w:rPr>
  </w:style>
  <w:style w:type="paragraph" w:customStyle="1" w:styleId="ItalicizedIndentedBody2">
    <w:name w:val="ItalicizedIndentedBody2"/>
    <w:next w:val="Normal"/>
    <w:pPr>
      <w:spacing w:line="276" w:lineRule="auto"/>
      <w:ind w:left="1440"/>
    </w:pPr>
    <w:rPr>
      <w:rFonts w:ascii="Verdana" w:eastAsia="Verdana" w:hAnsi="Verdana" w:cs="Verdana"/>
      <w:i/>
      <w:color w:val="000000"/>
    </w:rPr>
  </w:style>
  <w:style w:type="paragraph" w:customStyle="1" w:styleId="ItalicizedIndentedBody3">
    <w:name w:val="ItalicizedIndentedBody3"/>
    <w:next w:val="Normal"/>
    <w:pPr>
      <w:spacing w:line="276" w:lineRule="auto"/>
      <w:ind w:left="2160"/>
    </w:pPr>
    <w:rPr>
      <w:rFonts w:ascii="Verdana" w:eastAsia="Verdana" w:hAnsi="Verdana" w:cs="Verdana"/>
      <w:i/>
      <w:color w:val="000000"/>
    </w:rPr>
  </w:style>
  <w:style w:type="paragraph" w:customStyle="1" w:styleId="Body4">
    <w:name w:val="Body4"/>
    <w:next w:val="Normal"/>
    <w:pPr>
      <w:spacing w:line="276" w:lineRule="auto"/>
      <w:ind w:left="2160"/>
    </w:pPr>
    <w:rPr>
      <w:rFonts w:ascii="Verdana" w:eastAsia="Verdana" w:hAnsi="Verdana" w:cs="Verdana"/>
      <w:color w:val="000000"/>
    </w:rPr>
  </w:style>
  <w:style w:type="paragraph" w:customStyle="1" w:styleId="IndentedBody4">
    <w:name w:val="IndentedBody4"/>
    <w:next w:val="Normal"/>
    <w:pPr>
      <w:spacing w:line="276" w:lineRule="auto"/>
      <w:ind w:left="2160"/>
    </w:pPr>
    <w:rPr>
      <w:rFonts w:ascii="Verdana" w:eastAsia="Verdana" w:hAnsi="Verdana" w:cs="Verdana"/>
      <w:color w:val="000000"/>
    </w:rPr>
  </w:style>
  <w:style w:type="paragraph" w:customStyle="1" w:styleId="ItalicizedBody4">
    <w:name w:val="ItalicizedBody4"/>
    <w:next w:val="Normal"/>
    <w:pPr>
      <w:spacing w:line="276" w:lineRule="auto"/>
      <w:ind w:left="2160"/>
    </w:pPr>
    <w:rPr>
      <w:rFonts w:ascii="Verdana" w:eastAsia="Verdana" w:hAnsi="Verdana" w:cs="Verdana"/>
      <w:i/>
      <w:color w:val="000000"/>
    </w:rPr>
  </w:style>
  <w:style w:type="paragraph" w:customStyle="1" w:styleId="ItalicizedIndentedBody4">
    <w:name w:val="ItalicizedIndentedBody4"/>
    <w:next w:val="Normal"/>
    <w:pPr>
      <w:spacing w:line="276" w:lineRule="auto"/>
      <w:ind w:left="2160"/>
    </w:pPr>
    <w:rPr>
      <w:rFonts w:ascii="Verdana" w:eastAsia="Verdana" w:hAnsi="Verdana" w:cs="Verdana"/>
      <w:i/>
      <w:color w:val="000000"/>
    </w:rPr>
  </w:style>
  <w:style w:type="paragraph" w:customStyle="1" w:styleId="ListParagraph">
    <w:name w:val="ListParagraph"/>
    <w:next w:val="Normal"/>
    <w:pPr>
      <w:spacing w:line="276" w:lineRule="auto"/>
      <w:ind w:left="720"/>
    </w:pPr>
    <w:rPr>
      <w:rFonts w:ascii="Verdana" w:eastAsia="Verdana" w:hAnsi="Verdana" w:cs="Verdana"/>
      <w:color w:val="000000"/>
    </w:rPr>
  </w:style>
  <w:style w:type="paragraph" w:styleId="Signature">
    <w:name w:val="Signature"/>
    <w:basedOn w:val="Normal"/>
    <w:next w:val="Normal"/>
  </w:style>
  <w:style w:type="paragraph" w:styleId="ListParagraph0">
    <w:name w:val="List Paragraph"/>
    <w:basedOn w:val="Normal"/>
    <w:uiPriority w:val="34"/>
    <w:qFormat/>
    <w:rsid w:val="0042581E"/>
    <w:pPr>
      <w:ind w:left="720"/>
      <w:contextualSpacing/>
    </w:pPr>
  </w:style>
  <w:style w:type="paragraph" w:styleId="NormalWeb">
    <w:name w:val="Normal (Web)"/>
    <w:basedOn w:val="Normal"/>
    <w:uiPriority w:val="99"/>
    <w:unhideWhenUsed/>
    <w:rsid w:val="00A369C1"/>
    <w:pPr>
      <w:spacing w:before="100" w:beforeAutospacing="1" w:after="100" w:afterAutospacing="1" w:line="240" w:lineRule="auto"/>
    </w:pPr>
    <w:rPr>
      <w:rFonts w:ascii="Times New Roman" w:eastAsia="Times New Roman" w:hAnsi="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eSCRIBE Minutes Content Type" ma:contentTypeID="0x0101002487DA1945564D28853C62D38225DC3900C89FAB8CB65AE64C9A0D36828C8669E3" ma:contentTypeVersion="2" ma:contentTypeDescription="eSCRIBE Minutes Content Type" ma:contentTypeScope="" ma:versionID="43f7b32d3426b3f8ab1bdf154f1f5acb">
  <xsd:schema xmlns:xsd="http://www.w3.org/2001/XMLSchema" xmlns:xs="http://www.w3.org/2001/XMLSchema" xmlns:p="http://schemas.microsoft.com/office/2006/metadata/properties" xmlns:ns1="http://schemas.microsoft.com/sharepoint/v3" targetNamespace="http://schemas.microsoft.com/office/2006/metadata/properties" ma:root="true" ma:fieldsID="93c4b67998ca94ac86ce2b404d628f1f" ns1:_="">
    <xsd:import namespace="http://schemas.microsoft.com/sharepoint/v3"/>
    <xsd:element name="properties">
      <xsd:complexType>
        <xsd:sequence>
          <xsd:element name="documentManagement">
            <xsd:complexType>
              <xsd:all>
                <xsd:element ref="ns1:eSCRIBE_x0020_Meeting_x0020_Type_x0020_Name" minOccurs="0"/>
                <xsd:element ref="ns1:eSCRIBE_x0020_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RIBE_x0020_Meeting_x0020_Type_x0020_Name" ma:index="0" nillable="true" ma:displayName="eSCRIBE Meeting Type Name" ma:description="eSCRIBE Meeting Type Name" ma:internalName="eSCRIBE_x0020_Meeting_x0020_Type_x0020_Name">
      <xsd:simpleType>
        <xsd:restriction base="dms:Text"/>
      </xsd:simpleType>
    </xsd:element>
    <xsd:element name="eSCRIBE_x0020_Document_x0020_Type" ma:index="1" nillable="true" ma:displayName="eSCRIBE Document Type" ma:default="" ma:description="eSCRIBE Document Type" ma:internalName="eSCRIBE_x0020_Document_x0020_Type">
      <xsd:simpleType>
        <xsd:restriction base="dms:Choice">
          <xsd:enumeration value="None"/>
          <xsd:enumeration value="Agenda"/>
          <xsd:enumeration value="Addendum"/>
          <xsd:enumeration value="Merged Agenda"/>
          <xsd:enumeration value="Post Agenda"/>
          <xsd:enumeration value="Resolutions"/>
          <xsd:enumeration value="PreMinutes"/>
          <xsd:enumeration value="PostMinutes"/>
          <xsd:enumeration value="PreviewMinutes"/>
          <xsd:enumeration value="Cover Pa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CRIBE_x0020_Meeting_x0020_Type_x0020_Name xmlns="http://schemas.microsoft.com/sharepoint/v3">PC MEETING</eSCRIBE_x0020_Meeting_x0020_Type_x0020_Name>
    <eSCRIBE_x0020_Document_x0020_Type xmlns="http://schemas.microsoft.com/sharepoint/v3">PreMinutes</eSCRIBE_x0020_Document_x0020_Type>
  </documentManagement>
</p:properties>
</file>

<file path=customXml/itemProps1.xml><?xml version="1.0" encoding="utf-8"?>
<ds:datastoreItem xmlns:ds="http://schemas.openxmlformats.org/officeDocument/2006/customXml" ds:itemID="{50EE5D91-2380-4068-A4C8-9368D05A7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71C5B0-F352-43C5-AADE-9685162A863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2645</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eSCRIBE Minutes</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eSCRIBE Minutes</dc:title>
  <dc:creator>Clark, Denise</dc:creator>
  <cp:lastModifiedBy>Clark, Denise</cp:lastModifiedBy>
  <cp:revision>4</cp:revision>
  <cp:lastPrinted>2026-08-18T21:05:00Z</cp:lastPrinted>
  <dcterms:created xsi:type="dcterms:W3CDTF">2026-08-18T20:52:00Z</dcterms:created>
  <dcterms:modified xsi:type="dcterms:W3CDTF">2026-08-20T19:56:00Z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0x0101002487DA1945564D28853C62D38225DC3900C89FAB8CB65AE64C9A0D36828C8669E3</vt:lpwstr>
  </property>
  <property fmtid="{D5CDD505-2E9C-101B-9397-08002B2CF9AE}" pid="3" name="eSCRIBE Meeting Type Name">
    <vt:lpwstr>PC MEETING</vt:lpwstr>
  </property>
  <property fmtid="{D5CDD505-2E9C-101B-9397-08002B2CF9AE}" pid="4" name="eSCRIBE Document Type">
    <vt:lpwstr>PreMinutes</vt:lpwstr>
  </property>
  <property fmtid="{D5CDD505-2E9C-101B-9397-08002B2CF9AE}" pid="5" name="PrintDate">
    <vt:filetime>2026-08-14T20:24:16Z</vt:filetime>
  </property>
  <property fmtid="{D5CDD505-2E9C-101B-9397-08002B2CF9AE}" pid="6" name="Publish Participants">
    <vt:lpwstr>No</vt:lpwstr>
  </property>
  <property fmtid="{D5CDD505-2E9C-101B-9397-08002B2CF9AE}" pid="7" name="Approved">
    <vt:lpwstr>No</vt:lpwstr>
  </property>
  <property fmtid="{D5CDD505-2E9C-101B-9397-08002B2CF9AE}" pid="8" name="GrammarlyDocumentId">
    <vt:lpwstr>7f0fb57b-dff5-427c-b994-22c29d81e57b</vt:lpwstr>
  </property>
</Properties>
</file>